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1FF2" w14:textId="5533E969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 М</w:t>
      </w:r>
      <w:r w:rsidR="00FC5953">
        <w:rPr>
          <w:rFonts w:ascii="Roboto" w:hAnsi="Roboto"/>
          <w:color w:val="262626"/>
        </w:rPr>
        <w:t>Б</w:t>
      </w:r>
      <w:r>
        <w:rPr>
          <w:rFonts w:ascii="Roboto" w:hAnsi="Roboto"/>
          <w:color w:val="262626"/>
        </w:rPr>
        <w:t xml:space="preserve">ДОУ «Детский сад № </w:t>
      </w:r>
      <w:r w:rsidR="00FC5953">
        <w:rPr>
          <w:rFonts w:ascii="Roboto" w:hAnsi="Roboto"/>
          <w:color w:val="262626"/>
        </w:rPr>
        <w:t>10 «Сказка</w:t>
      </w:r>
      <w:r>
        <w:rPr>
          <w:rFonts w:ascii="Roboto" w:hAnsi="Roboto"/>
          <w:color w:val="262626"/>
        </w:rPr>
        <w:t>»</w:t>
      </w:r>
      <w:r w:rsidR="00FC5953">
        <w:rPr>
          <w:rFonts w:ascii="Roboto" w:hAnsi="Roboto"/>
          <w:color w:val="262626"/>
        </w:rPr>
        <w:t xml:space="preserve"> города Алатыря Алатырского муниципального округа Чувашской Республики</w:t>
      </w:r>
      <w:r>
        <w:rPr>
          <w:rFonts w:ascii="Roboto" w:hAnsi="Roboto"/>
          <w:color w:val="262626"/>
        </w:rPr>
        <w:t xml:space="preserve"> созданы условия по реализации мероприятий в получении качественного образования детьми-инвалидами и лиц с ограниченными возможностями здоровья. Для этого в детском саду имеются специальные средства обучения коллективного и индивидуального пользования для инвалидов и лиц с ограниченными возможностями здоровья:</w:t>
      </w:r>
    </w:p>
    <w:p w14:paraId="69ECCD8B" w14:textId="60F2FC20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малогабаритный мягкий детский диван;</w:t>
      </w:r>
    </w:p>
    <w:p w14:paraId="3C964AA0" w14:textId="77777777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круглые детские столы;</w:t>
      </w:r>
    </w:p>
    <w:p w14:paraId="6CB9C300" w14:textId="66057393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- </w:t>
      </w:r>
      <w:proofErr w:type="spellStart"/>
      <w:r w:rsidR="00FC5953">
        <w:rPr>
          <w:rFonts w:ascii="Roboto" w:hAnsi="Roboto"/>
          <w:color w:val="262626"/>
        </w:rPr>
        <w:t>бизиборды</w:t>
      </w:r>
      <w:proofErr w:type="spellEnd"/>
      <w:r>
        <w:rPr>
          <w:rFonts w:ascii="Roboto" w:hAnsi="Roboto"/>
          <w:color w:val="262626"/>
        </w:rPr>
        <w:t>;</w:t>
      </w:r>
    </w:p>
    <w:p w14:paraId="2D7ABFE7" w14:textId="71D5C360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- </w:t>
      </w:r>
      <w:r w:rsidR="00FC5953">
        <w:rPr>
          <w:rFonts w:ascii="Roboto" w:hAnsi="Roboto"/>
          <w:color w:val="262626"/>
        </w:rPr>
        <w:t>дидактические пособия</w:t>
      </w:r>
      <w:r>
        <w:rPr>
          <w:rFonts w:ascii="Roboto" w:hAnsi="Roboto"/>
          <w:color w:val="262626"/>
        </w:rPr>
        <w:t xml:space="preserve"> для рисования песком;</w:t>
      </w:r>
    </w:p>
    <w:p w14:paraId="5920BFC8" w14:textId="77777777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двухсторонние магнитно-маркерные доски;</w:t>
      </w:r>
    </w:p>
    <w:p w14:paraId="7FDAA08D" w14:textId="77777777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игрушки-сюрпризы (с включением света, звука);</w:t>
      </w:r>
    </w:p>
    <w:p w14:paraId="014E4866" w14:textId="77777777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музыкальные инструменты, шумовые наборы;</w:t>
      </w:r>
    </w:p>
    <w:p w14:paraId="333C183E" w14:textId="4D1A1613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- тактильные комплекты (тактильные </w:t>
      </w:r>
      <w:r w:rsidR="00FC5953">
        <w:rPr>
          <w:rFonts w:ascii="Roboto" w:hAnsi="Roboto"/>
          <w:color w:val="262626"/>
        </w:rPr>
        <w:t>полоски</w:t>
      </w:r>
      <w:r>
        <w:rPr>
          <w:rFonts w:ascii="Roboto" w:hAnsi="Roboto"/>
          <w:color w:val="262626"/>
        </w:rPr>
        <w:t>);</w:t>
      </w:r>
    </w:p>
    <w:p w14:paraId="237ADC4A" w14:textId="77777777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игрушки-</w:t>
      </w:r>
      <w:proofErr w:type="spellStart"/>
      <w:r>
        <w:rPr>
          <w:rFonts w:ascii="Roboto" w:hAnsi="Roboto"/>
          <w:color w:val="262626"/>
        </w:rPr>
        <w:t>антистресс</w:t>
      </w:r>
      <w:proofErr w:type="spellEnd"/>
      <w:r>
        <w:rPr>
          <w:rFonts w:ascii="Roboto" w:hAnsi="Roboto"/>
          <w:color w:val="262626"/>
        </w:rPr>
        <w:t>;</w:t>
      </w:r>
    </w:p>
    <w:p w14:paraId="33D20D27" w14:textId="77777777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-проектор;</w:t>
      </w:r>
    </w:p>
    <w:p w14:paraId="1C4F5F65" w14:textId="77777777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компьютеры;</w:t>
      </w:r>
    </w:p>
    <w:p w14:paraId="2C0B7172" w14:textId="77777777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ноутбуки;</w:t>
      </w:r>
    </w:p>
    <w:p w14:paraId="4E0BEE64" w14:textId="0D460314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-интерактивные развивающие речевые игры для детей </w:t>
      </w:r>
      <w:r w:rsidR="00FC5953">
        <w:rPr>
          <w:rFonts w:ascii="Roboto" w:hAnsi="Roboto"/>
          <w:color w:val="262626"/>
        </w:rPr>
        <w:t>3</w:t>
      </w:r>
      <w:r>
        <w:rPr>
          <w:rFonts w:ascii="Roboto" w:hAnsi="Roboto"/>
          <w:color w:val="262626"/>
        </w:rPr>
        <w:t>-7 лет;</w:t>
      </w:r>
    </w:p>
    <w:p w14:paraId="3AC55336" w14:textId="4625A55D" w:rsidR="000F1744" w:rsidRDefault="000F1744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логопедические</w:t>
      </w:r>
      <w:r w:rsidR="00FC5953">
        <w:rPr>
          <w:rFonts w:ascii="Roboto" w:hAnsi="Roboto"/>
          <w:color w:val="262626"/>
        </w:rPr>
        <w:t xml:space="preserve"> </w:t>
      </w:r>
      <w:r>
        <w:rPr>
          <w:rFonts w:ascii="Roboto" w:hAnsi="Roboto"/>
          <w:color w:val="262626"/>
        </w:rPr>
        <w:t>игрушки</w:t>
      </w:r>
      <w:r w:rsidR="00FC5953">
        <w:rPr>
          <w:rFonts w:ascii="Roboto" w:hAnsi="Roboto"/>
          <w:color w:val="262626"/>
        </w:rPr>
        <w:t>;</w:t>
      </w:r>
    </w:p>
    <w:p w14:paraId="2D45B502" w14:textId="6D2DF3A9" w:rsidR="00FC5953" w:rsidRDefault="00FC5953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детские тренажеры;</w:t>
      </w:r>
    </w:p>
    <w:p w14:paraId="29ADD140" w14:textId="19362444" w:rsidR="00FC5953" w:rsidRDefault="00FC5953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шведские стенки;</w:t>
      </w:r>
    </w:p>
    <w:p w14:paraId="2BB69FA9" w14:textId="2DA4392C" w:rsidR="00FC5953" w:rsidRDefault="00FC5953" w:rsidP="000F1744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нестандартное физкультурное оборудование.</w:t>
      </w:r>
    </w:p>
    <w:p w14:paraId="75DFD7EE" w14:textId="77777777" w:rsidR="006B6C92" w:rsidRDefault="006B6C92"/>
    <w:sectPr w:rsidR="006B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92"/>
    <w:rsid w:val="000F1744"/>
    <w:rsid w:val="004A3095"/>
    <w:rsid w:val="006B6C92"/>
    <w:rsid w:val="00F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624D"/>
  <w15:chartTrackingRefBased/>
  <w15:docId w15:val="{6571C3A2-BABA-4AB5-8979-3DBE8E01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 101</dc:creator>
  <cp:keywords/>
  <dc:description/>
  <cp:lastModifiedBy>SKAZKA 101</cp:lastModifiedBy>
  <cp:revision>5</cp:revision>
  <dcterms:created xsi:type="dcterms:W3CDTF">2025-03-06T11:30:00Z</dcterms:created>
  <dcterms:modified xsi:type="dcterms:W3CDTF">2025-03-06T12:17:00Z</dcterms:modified>
</cp:coreProperties>
</file>