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90A" w:rsidRDefault="00A0090A">
      <w:pPr>
        <w:pStyle w:val="10"/>
        <w:keepNext/>
        <w:keepLines/>
        <w:shd w:val="clear" w:color="auto" w:fill="auto"/>
        <w:spacing w:after="113" w:line="260" w:lineRule="exact"/>
        <w:jc w:val="center"/>
        <w:rPr>
          <w:rFonts w:ascii="Monotype Corsiva" w:hAnsi="Monotype Corsiva"/>
          <w:sz w:val="48"/>
          <w:szCs w:val="48"/>
        </w:rPr>
      </w:pPr>
      <w:bookmarkStart w:id="0" w:name="bookmark3"/>
    </w:p>
    <w:p w:rsidR="00A0090A" w:rsidRPr="008F2153" w:rsidRDefault="0097455A">
      <w:pPr>
        <w:pStyle w:val="10"/>
        <w:keepNext/>
        <w:keepLines/>
        <w:shd w:val="clear" w:color="auto" w:fill="auto"/>
        <w:spacing w:after="113" w:line="260" w:lineRule="exact"/>
        <w:jc w:val="center"/>
        <w:rPr>
          <w:rFonts w:ascii="Monotype Corsiva" w:hAnsi="Monotype Corsiva"/>
          <w:sz w:val="36"/>
          <w:szCs w:val="36"/>
        </w:rPr>
      </w:pPr>
      <w:r w:rsidRPr="008F2153">
        <w:rPr>
          <w:rFonts w:ascii="Monotype Corsiva" w:hAnsi="Monotype Corsiva"/>
          <w:sz w:val="36"/>
          <w:szCs w:val="36"/>
        </w:rPr>
        <w:t xml:space="preserve">Питание детей с избыточной </w:t>
      </w:r>
    </w:p>
    <w:p w:rsidR="002F7300" w:rsidRPr="008F2153" w:rsidRDefault="0097455A">
      <w:pPr>
        <w:pStyle w:val="10"/>
        <w:keepNext/>
        <w:keepLines/>
        <w:shd w:val="clear" w:color="auto" w:fill="auto"/>
        <w:spacing w:after="113" w:line="260" w:lineRule="exact"/>
        <w:jc w:val="center"/>
        <w:rPr>
          <w:rFonts w:ascii="Monotype Corsiva" w:hAnsi="Monotype Corsiva"/>
          <w:sz w:val="36"/>
          <w:szCs w:val="36"/>
        </w:rPr>
      </w:pPr>
      <w:r w:rsidRPr="008F2153">
        <w:rPr>
          <w:rFonts w:ascii="Monotype Corsiva" w:hAnsi="Monotype Corsiva"/>
          <w:sz w:val="36"/>
          <w:szCs w:val="36"/>
        </w:rPr>
        <w:t>массой тела</w:t>
      </w:r>
      <w:bookmarkEnd w:id="0"/>
    </w:p>
    <w:p w:rsidR="002F7300" w:rsidRPr="008F2153" w:rsidRDefault="0097455A">
      <w:pPr>
        <w:pStyle w:val="20"/>
        <w:shd w:val="clear" w:color="auto" w:fill="auto"/>
        <w:spacing w:before="0"/>
        <w:ind w:firstLine="340"/>
        <w:rPr>
          <w:rFonts w:ascii="Times New Roman" w:hAnsi="Times New Roman" w:cs="Times New Roman"/>
          <w:b/>
          <w:sz w:val="24"/>
          <w:szCs w:val="24"/>
        </w:rPr>
      </w:pPr>
      <w:r w:rsidRPr="008F2153">
        <w:rPr>
          <w:rFonts w:ascii="Times New Roman" w:hAnsi="Times New Roman" w:cs="Times New Roman"/>
          <w:b/>
          <w:sz w:val="24"/>
          <w:szCs w:val="24"/>
        </w:rPr>
        <w:t>В условиях ДОУ питание детей с избыточной массой тела долж</w:t>
      </w:r>
      <w:r w:rsidRPr="008F2153">
        <w:rPr>
          <w:rFonts w:ascii="Times New Roman" w:hAnsi="Times New Roman" w:cs="Times New Roman"/>
          <w:b/>
          <w:sz w:val="24"/>
          <w:szCs w:val="24"/>
        </w:rPr>
        <w:softHyphen/>
        <w:t xml:space="preserve">но быть в соответствии с методическими рекомендациями </w:t>
      </w:r>
      <w:r w:rsidRPr="008F2153">
        <w:rPr>
          <w:rStyle w:val="21"/>
          <w:rFonts w:ascii="Times New Roman" w:hAnsi="Times New Roman" w:cs="Times New Roman"/>
          <w:b/>
          <w:sz w:val="24"/>
          <w:szCs w:val="24"/>
        </w:rPr>
        <w:t>«Пита</w:t>
      </w:r>
      <w:r w:rsidRPr="008F2153">
        <w:rPr>
          <w:rStyle w:val="21"/>
          <w:rFonts w:ascii="Times New Roman" w:hAnsi="Times New Roman" w:cs="Times New Roman"/>
          <w:b/>
          <w:sz w:val="24"/>
          <w:szCs w:val="24"/>
        </w:rPr>
        <w:softHyphen/>
        <w:t>ние детей в детских дошкольных учреждениях»</w:t>
      </w:r>
      <w:r w:rsidRPr="008F2153">
        <w:rPr>
          <w:rFonts w:ascii="Times New Roman" w:hAnsi="Times New Roman" w:cs="Times New Roman"/>
          <w:b/>
          <w:sz w:val="24"/>
          <w:szCs w:val="24"/>
        </w:rPr>
        <w:t xml:space="preserve"> сбалансирова</w:t>
      </w:r>
      <w:r w:rsidRPr="008F2153">
        <w:rPr>
          <w:rFonts w:ascii="Times New Roman" w:hAnsi="Times New Roman" w:cs="Times New Roman"/>
          <w:b/>
          <w:sz w:val="24"/>
          <w:szCs w:val="24"/>
        </w:rPr>
        <w:softHyphen/>
        <w:t>но с тем, чтобы обеспечить детский организм всеми основными пищевыми веществами и незаменимыми факторами питания (неза</w:t>
      </w:r>
      <w:r w:rsidRPr="008F2153">
        <w:rPr>
          <w:rFonts w:ascii="Times New Roman" w:hAnsi="Times New Roman" w:cs="Times New Roman"/>
          <w:b/>
          <w:sz w:val="24"/>
          <w:szCs w:val="24"/>
        </w:rPr>
        <w:softHyphen/>
        <w:t>менимые аминокислоты, полиненасыщенные жирные кислоты, ми</w:t>
      </w:r>
      <w:r w:rsidRPr="008F2153">
        <w:rPr>
          <w:rFonts w:ascii="Times New Roman" w:hAnsi="Times New Roman" w:cs="Times New Roman"/>
          <w:b/>
          <w:sz w:val="24"/>
          <w:szCs w:val="24"/>
        </w:rPr>
        <w:softHyphen/>
        <w:t>неральные вещества, витамины).</w:t>
      </w:r>
    </w:p>
    <w:p w:rsidR="002F7300" w:rsidRPr="008F2153" w:rsidRDefault="0097455A">
      <w:pPr>
        <w:pStyle w:val="20"/>
        <w:shd w:val="clear" w:color="auto" w:fill="auto"/>
        <w:spacing w:before="0" w:line="240" w:lineRule="exact"/>
        <w:ind w:firstLine="340"/>
        <w:rPr>
          <w:rFonts w:ascii="Times New Roman" w:hAnsi="Times New Roman" w:cs="Times New Roman"/>
          <w:b/>
          <w:sz w:val="24"/>
          <w:szCs w:val="24"/>
        </w:rPr>
      </w:pPr>
      <w:r w:rsidRPr="008F2153">
        <w:rPr>
          <w:rFonts w:ascii="Times New Roman" w:hAnsi="Times New Roman" w:cs="Times New Roman"/>
          <w:b/>
          <w:sz w:val="24"/>
          <w:szCs w:val="24"/>
        </w:rPr>
        <w:t>Известно, что ожирение, или тучность, у ребенка дошкольно</w:t>
      </w:r>
      <w:r w:rsidRPr="008F2153">
        <w:rPr>
          <w:rFonts w:ascii="Times New Roman" w:hAnsi="Times New Roman" w:cs="Times New Roman"/>
          <w:b/>
          <w:sz w:val="24"/>
          <w:szCs w:val="24"/>
        </w:rPr>
        <w:softHyphen/>
        <w:t>го возраста связано, как правило, с нарушением питания — употреблением высококалорийной пищи или односторонним (чаще углеводистым) питанием. В то же время на физиологической диете, сбалансированной по основным пищевым веществам, на</w:t>
      </w:r>
      <w:r w:rsidRPr="008F2153">
        <w:rPr>
          <w:rFonts w:ascii="Times New Roman" w:hAnsi="Times New Roman" w:cs="Times New Roman"/>
          <w:b/>
          <w:sz w:val="24"/>
          <w:szCs w:val="24"/>
        </w:rPr>
        <w:softHyphen/>
        <w:t>блюдается потеря избыточной массы тела. Если применение фи</w:t>
      </w:r>
      <w:r w:rsidRPr="008F2153">
        <w:rPr>
          <w:rFonts w:ascii="Times New Roman" w:hAnsi="Times New Roman" w:cs="Times New Roman"/>
          <w:b/>
          <w:sz w:val="24"/>
          <w:szCs w:val="24"/>
        </w:rPr>
        <w:softHyphen/>
        <w:t>зиологической, соответствующей возрасту диеты оказывается недостаточным лечебным фактором, тогда в питании детей с избыточной массой тела рекомендуется снижать калорийность за счет ограничения легкоусвояемых углеводов и тугоплавких жиров.</w:t>
      </w:r>
    </w:p>
    <w:p w:rsidR="002F7300" w:rsidRPr="008F2153" w:rsidRDefault="0097455A">
      <w:pPr>
        <w:pStyle w:val="20"/>
        <w:shd w:val="clear" w:color="auto" w:fill="auto"/>
        <w:spacing w:before="0" w:line="240" w:lineRule="exact"/>
        <w:ind w:firstLine="340"/>
        <w:rPr>
          <w:rFonts w:ascii="Times New Roman" w:hAnsi="Times New Roman" w:cs="Times New Roman"/>
          <w:b/>
          <w:sz w:val="24"/>
          <w:szCs w:val="24"/>
        </w:rPr>
      </w:pPr>
      <w:r w:rsidRPr="008F2153">
        <w:rPr>
          <w:rFonts w:ascii="Times New Roman" w:hAnsi="Times New Roman" w:cs="Times New Roman"/>
          <w:b/>
          <w:sz w:val="24"/>
          <w:szCs w:val="24"/>
        </w:rPr>
        <w:t>При составлении рациона для детей с избыточной массой тела большое значение придается белковому компоненту: количество белка должно соответствовать возрастной потребности.</w:t>
      </w:r>
    </w:p>
    <w:p w:rsidR="002F7300" w:rsidRPr="008F2153" w:rsidRDefault="0097455A">
      <w:pPr>
        <w:pStyle w:val="20"/>
        <w:shd w:val="clear" w:color="auto" w:fill="auto"/>
        <w:spacing w:before="0" w:line="240" w:lineRule="exact"/>
        <w:ind w:firstLine="340"/>
        <w:rPr>
          <w:rFonts w:ascii="Times New Roman" w:hAnsi="Times New Roman" w:cs="Times New Roman"/>
          <w:b/>
          <w:sz w:val="24"/>
          <w:szCs w:val="24"/>
        </w:rPr>
      </w:pPr>
      <w:r w:rsidRPr="008F2153">
        <w:rPr>
          <w:rFonts w:ascii="Times New Roman" w:hAnsi="Times New Roman" w:cs="Times New Roman"/>
          <w:b/>
          <w:sz w:val="24"/>
          <w:szCs w:val="24"/>
        </w:rPr>
        <w:t>Пропорционально степени избыточной массы тела количество жира снижается на 15—30%, а углеводов — на 25—50% по сравнению с возрастной нормой. Большое значение имеет выбор жира — пред</w:t>
      </w:r>
      <w:r w:rsidRPr="008F2153">
        <w:rPr>
          <w:rFonts w:ascii="Times New Roman" w:hAnsi="Times New Roman" w:cs="Times New Roman"/>
          <w:b/>
          <w:sz w:val="24"/>
          <w:szCs w:val="24"/>
        </w:rPr>
        <w:softHyphen/>
        <w:t>почтение отдается растительным маслам, которые богаты по</w:t>
      </w:r>
      <w:bookmarkStart w:id="1" w:name="_GoBack"/>
      <w:bookmarkEnd w:id="1"/>
      <w:r w:rsidRPr="008F2153">
        <w:rPr>
          <w:rFonts w:ascii="Times New Roman" w:hAnsi="Times New Roman" w:cs="Times New Roman"/>
          <w:b/>
          <w:sz w:val="24"/>
          <w:szCs w:val="24"/>
        </w:rPr>
        <w:t>линена- сыщенными жирными кислотами, снижающими содержание холесте</w:t>
      </w:r>
      <w:r w:rsidRPr="008F2153">
        <w:rPr>
          <w:rFonts w:ascii="Times New Roman" w:hAnsi="Times New Roman" w:cs="Times New Roman"/>
          <w:b/>
          <w:sz w:val="24"/>
          <w:szCs w:val="24"/>
        </w:rPr>
        <w:softHyphen/>
        <w:t>рина в крови.</w:t>
      </w:r>
    </w:p>
    <w:p w:rsidR="002F7300" w:rsidRPr="008F2153" w:rsidRDefault="0097455A">
      <w:pPr>
        <w:pStyle w:val="20"/>
        <w:shd w:val="clear" w:color="auto" w:fill="auto"/>
        <w:spacing w:before="0" w:line="240" w:lineRule="exact"/>
        <w:ind w:firstLine="340"/>
        <w:rPr>
          <w:rFonts w:ascii="Times New Roman" w:hAnsi="Times New Roman" w:cs="Times New Roman"/>
          <w:b/>
          <w:sz w:val="24"/>
          <w:szCs w:val="24"/>
        </w:rPr>
      </w:pPr>
      <w:r w:rsidRPr="008F2153">
        <w:rPr>
          <w:rFonts w:ascii="Times New Roman" w:hAnsi="Times New Roman" w:cs="Times New Roman"/>
          <w:b/>
          <w:sz w:val="24"/>
          <w:szCs w:val="24"/>
        </w:rPr>
        <w:t>При ожирении углеводы являются главным источником образо</w:t>
      </w:r>
      <w:r w:rsidRPr="008F2153">
        <w:rPr>
          <w:rFonts w:ascii="Times New Roman" w:hAnsi="Times New Roman" w:cs="Times New Roman"/>
          <w:b/>
          <w:sz w:val="24"/>
          <w:szCs w:val="24"/>
        </w:rPr>
        <w:softHyphen/>
        <w:t>вания жира в жировой ткани, поэтому ограничение углеводов — одно из основных требований в питании тучных детей. Из меню исключаются сахар, сладости, кондитерские и макаронные изде</w:t>
      </w:r>
      <w:r w:rsidRPr="008F2153">
        <w:rPr>
          <w:rFonts w:ascii="Times New Roman" w:hAnsi="Times New Roman" w:cs="Times New Roman"/>
          <w:b/>
          <w:sz w:val="24"/>
          <w:szCs w:val="24"/>
        </w:rPr>
        <w:softHyphen/>
        <w:t>лия, манная крупа, консервированные соки. Необходимо приучить ребенка принимать пищу без подслащивания.</w:t>
      </w:r>
    </w:p>
    <w:p w:rsidR="002F7300" w:rsidRPr="008F2153" w:rsidRDefault="0097455A">
      <w:pPr>
        <w:pStyle w:val="20"/>
        <w:shd w:val="clear" w:color="auto" w:fill="auto"/>
        <w:spacing w:before="0" w:line="240" w:lineRule="exact"/>
        <w:ind w:firstLine="340"/>
        <w:rPr>
          <w:rFonts w:ascii="Times New Roman" w:hAnsi="Times New Roman" w:cs="Times New Roman"/>
          <w:b/>
          <w:sz w:val="24"/>
          <w:szCs w:val="24"/>
        </w:rPr>
      </w:pPr>
      <w:r w:rsidRPr="008F2153">
        <w:rPr>
          <w:rFonts w:ascii="Times New Roman" w:hAnsi="Times New Roman" w:cs="Times New Roman"/>
          <w:b/>
          <w:sz w:val="24"/>
          <w:szCs w:val="24"/>
        </w:rPr>
        <w:lastRenderedPageBreak/>
        <w:t>Овощи, фрукты и ягоды в питании детей с избыточной массой тела не ограничиваются.</w:t>
      </w:r>
    </w:p>
    <w:p w:rsidR="002F7300" w:rsidRPr="008F2153" w:rsidRDefault="0097455A">
      <w:pPr>
        <w:pStyle w:val="20"/>
        <w:shd w:val="clear" w:color="auto" w:fill="auto"/>
        <w:spacing w:before="0" w:line="240" w:lineRule="exact"/>
        <w:ind w:firstLine="340"/>
        <w:rPr>
          <w:rFonts w:ascii="Times New Roman" w:hAnsi="Times New Roman" w:cs="Times New Roman"/>
          <w:b/>
          <w:sz w:val="24"/>
          <w:szCs w:val="24"/>
        </w:rPr>
      </w:pPr>
      <w:r w:rsidRPr="008F2153">
        <w:rPr>
          <w:rFonts w:ascii="Times New Roman" w:hAnsi="Times New Roman" w:cs="Times New Roman"/>
          <w:b/>
          <w:sz w:val="24"/>
          <w:szCs w:val="24"/>
        </w:rPr>
        <w:t>Из рациона исключаются мясные, рыбные, грибные бульоны, крупяные гарниры и макаронные изделия. Сладости заменяют фрук</w:t>
      </w:r>
      <w:r w:rsidRPr="008F2153">
        <w:rPr>
          <w:rFonts w:ascii="Times New Roman" w:hAnsi="Times New Roman" w:cs="Times New Roman"/>
          <w:b/>
          <w:sz w:val="24"/>
          <w:szCs w:val="24"/>
        </w:rPr>
        <w:softHyphen/>
        <w:t>тами. Консервированные соки давать не следует, так как они со</w:t>
      </w:r>
      <w:r w:rsidRPr="008F2153">
        <w:rPr>
          <w:rFonts w:ascii="Times New Roman" w:hAnsi="Times New Roman" w:cs="Times New Roman"/>
          <w:b/>
          <w:sz w:val="24"/>
          <w:szCs w:val="24"/>
        </w:rPr>
        <w:softHyphen/>
        <w:t>держат большое количество сахара. В питании детей с избыточной массой тела используется только ржаной хлеб (не более 60 г в сутки). Мясо и рыба даются в возрастном объеме, но только не</w:t>
      </w:r>
      <w:r w:rsidRPr="008F2153">
        <w:rPr>
          <w:rFonts w:ascii="Times New Roman" w:hAnsi="Times New Roman" w:cs="Times New Roman"/>
          <w:b/>
          <w:sz w:val="24"/>
          <w:szCs w:val="24"/>
        </w:rPr>
        <w:softHyphen/>
        <w:t>жирные сорта. Супы даются в объеме 1/2 возрастной порции, а картофель — 2/3. Молочные продукты не ограничиваются, одна</w:t>
      </w:r>
      <w:r w:rsidRPr="008F2153">
        <w:rPr>
          <w:rFonts w:ascii="Times New Roman" w:hAnsi="Times New Roman" w:cs="Times New Roman"/>
          <w:b/>
          <w:sz w:val="24"/>
          <w:szCs w:val="24"/>
        </w:rPr>
        <w:softHyphen/>
        <w:t>ко желательно использовать обезжиренный творог.</w:t>
      </w:r>
    </w:p>
    <w:sectPr w:rsidR="002F7300" w:rsidRPr="008F2153" w:rsidSect="00A0090A">
      <w:pgSz w:w="8400" w:h="11900"/>
      <w:pgMar w:top="1276" w:right="430" w:bottom="207" w:left="430" w:header="0" w:footer="3" w:gutter="1027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41AA" w:rsidRDefault="007B41AA">
      <w:r>
        <w:separator/>
      </w:r>
    </w:p>
  </w:endnote>
  <w:endnote w:type="continuationSeparator" w:id="0">
    <w:p w:rsidR="007B41AA" w:rsidRDefault="007B4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41AA" w:rsidRDefault="007B41AA"/>
  </w:footnote>
  <w:footnote w:type="continuationSeparator" w:id="0">
    <w:p w:rsidR="007B41AA" w:rsidRDefault="007B41A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300"/>
    <w:rsid w:val="002F7300"/>
    <w:rsid w:val="007B41AA"/>
    <w:rsid w:val="008F2153"/>
    <w:rsid w:val="0097455A"/>
    <w:rsid w:val="00A0090A"/>
    <w:rsid w:val="00C27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18580"/>
  <w15:docId w15:val="{EC6F2C0A-D47E-4651-B8AB-5D0355D23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1">
    <w:name w:val="Основной текст (2) + Курсив"/>
    <w:basedOn w:val="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" w:line="278" w:lineRule="exact"/>
      <w:outlineLvl w:val="0"/>
    </w:pPr>
    <w:rPr>
      <w:rFonts w:ascii="Arial Narrow" w:eastAsia="Arial Narrow" w:hAnsi="Arial Narrow" w:cs="Arial Narrow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" w:line="235" w:lineRule="exact"/>
      <w:jc w:val="both"/>
    </w:pPr>
    <w:rPr>
      <w:rFonts w:ascii="Arial" w:eastAsia="Arial" w:hAnsi="Arial" w:cs="Arial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367</Words>
  <Characters>2092</Characters>
  <Application>Microsoft Office Word</Application>
  <DocSecurity>0</DocSecurity>
  <Lines>17</Lines>
  <Paragraphs>4</Paragraphs>
  <ScaleCrop>false</ScaleCrop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SKAZKA</dc:creator>
  <cp:lastModifiedBy>SKAZKA</cp:lastModifiedBy>
  <cp:revision>3</cp:revision>
  <dcterms:created xsi:type="dcterms:W3CDTF">2020-04-24T09:45:00Z</dcterms:created>
  <dcterms:modified xsi:type="dcterms:W3CDTF">2020-04-24T09:50:00Z</dcterms:modified>
</cp:coreProperties>
</file>