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2" w:rsidRPr="007B4872" w:rsidRDefault="00362398" w:rsidP="007B48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B4872">
        <w:rPr>
          <w:rFonts w:ascii="Times New Roman" w:hAnsi="Times New Roman" w:cs="Times New Roman"/>
          <w:color w:val="FF0000"/>
          <w:sz w:val="44"/>
          <w:szCs w:val="44"/>
        </w:rPr>
        <w:t>Консультация для родителей</w:t>
      </w:r>
    </w:p>
    <w:p w:rsidR="007B4872" w:rsidRPr="007B4872" w:rsidRDefault="00362398" w:rsidP="007B48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B4872">
        <w:rPr>
          <w:rFonts w:ascii="Times New Roman" w:hAnsi="Times New Roman" w:cs="Times New Roman"/>
          <w:color w:val="FF0000"/>
          <w:sz w:val="44"/>
          <w:szCs w:val="44"/>
        </w:rPr>
        <w:t>«Сенсорное развитие детей раннего дошкольного возраста».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>Жизнь ребенка наполнена многообразием игрушек, форм, красок, разных предметов. Для познания окружающего их мира детям приходит на помощь сенсорное развитие, с помощью которого «строится» фундамент умственного развития, от которых будет зависеть успешность ребенка в школе. Поэтому так важно, чтобы сенсорное развитие планомерно и систематически включалось во все моменты жизни малыша.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 Сенсорное развитие — это развитие его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 Значение сенсорного развития в раннем возрасте очень велико. Оно является основой для интеллектуального развития ребенка, развивает внимание, воображение, память, наблюдательность, влияет на расширение словарного запаса ребенка. 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Сенсорное развитие способствует усвоению сенсорных эталонов. </w:t>
      </w:r>
      <w:proofErr w:type="gramStart"/>
      <w:r w:rsidRPr="007B4872">
        <w:rPr>
          <w:rFonts w:ascii="Times New Roman" w:hAnsi="Times New Roman" w:cs="Times New Roman"/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т.д.).</w:t>
      </w:r>
      <w:proofErr w:type="gramEnd"/>
      <w:r w:rsidRPr="007B4872">
        <w:rPr>
          <w:rFonts w:ascii="Times New Roman" w:hAnsi="Times New Roman" w:cs="Times New Roman"/>
          <w:sz w:val="28"/>
          <w:szCs w:val="28"/>
        </w:rPr>
        <w:t xml:space="preserve"> Эталоны пространственных представлений (вверх, вниз, право, влево и т.д.) Эталоны осязания (гладкий, колючий, пушистый и т.д.). 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Сенсорное развитие происходит в различных видах детской деятельности. Особое место отводится играм, благодаря которым происходит накопление представлений об окружающем мире. Сначала ребёнок постигает то, что его окружает дома, в детском саду. 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Ребёнок стремится к активному взаимодействию с окружающей средой. Мир пробуждает любознательность у маленького человечка, желание узнать как можно больше. В этом ему может помочь взрослый. Вы сталкиваетесь с сенсорными эталонами везде и можете знакомить с ними детей без специально подготовленной среды, играя с ребенком. В играх с предметами можно использовать различные игрушки и реальные предметы. Дети учатся сравнивать их, устанавливать сходство и различие; знакомятся со свойствами предметов и с их признаками: цветом, величиной, формой, качеством. </w:t>
      </w:r>
      <w:proofErr w:type="gramStart"/>
      <w:r w:rsidRPr="007B4872">
        <w:rPr>
          <w:rFonts w:ascii="Times New Roman" w:hAnsi="Times New Roman" w:cs="Times New Roman"/>
          <w:sz w:val="28"/>
          <w:szCs w:val="28"/>
        </w:rPr>
        <w:t xml:space="preserve">Играя, ребёнок приобретает умение складывать целое из частей, нанизывать предметы (шарики, бусы, выкладывать узоры из разнообразных форм. </w:t>
      </w:r>
      <w:proofErr w:type="gramEnd"/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  <w:u w:val="double"/>
        </w:rPr>
        <w:t>Настольно-печатные игры</w:t>
      </w:r>
      <w:r w:rsidRPr="007B4872">
        <w:rPr>
          <w:rFonts w:ascii="Times New Roman" w:hAnsi="Times New Roman" w:cs="Times New Roman"/>
          <w:sz w:val="28"/>
          <w:szCs w:val="28"/>
        </w:rPr>
        <w:t xml:space="preserve"> – интересное занятие для ребят. </w:t>
      </w:r>
      <w:proofErr w:type="gramStart"/>
      <w:r w:rsidRPr="007B4872">
        <w:rPr>
          <w:rFonts w:ascii="Times New Roman" w:hAnsi="Times New Roman" w:cs="Times New Roman"/>
          <w:sz w:val="28"/>
          <w:szCs w:val="28"/>
        </w:rPr>
        <w:t xml:space="preserve">Это и подбор картинок по парам, и подбор по общему признаку (классификация, и запоминание состава, </w:t>
      </w:r>
      <w:r w:rsidRPr="007B4872">
        <w:rPr>
          <w:rFonts w:ascii="Times New Roman" w:hAnsi="Times New Roman" w:cs="Times New Roman"/>
          <w:sz w:val="28"/>
          <w:szCs w:val="28"/>
        </w:rPr>
        <w:lastRenderedPageBreak/>
        <w:t>количества и расположения картинок, и составляющие разрезных картинок и кубиков, и описание по картинке.</w:t>
      </w:r>
      <w:proofErr w:type="gramEnd"/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 </w:t>
      </w:r>
      <w:r w:rsidRPr="007B4872">
        <w:rPr>
          <w:rFonts w:ascii="Times New Roman" w:hAnsi="Times New Roman" w:cs="Times New Roman"/>
          <w:sz w:val="28"/>
          <w:szCs w:val="28"/>
          <w:u w:val="double"/>
        </w:rPr>
        <w:t>Шумящие и гремящие игрушки</w:t>
      </w:r>
      <w:r w:rsidRPr="007B4872">
        <w:rPr>
          <w:rFonts w:ascii="Times New Roman" w:hAnsi="Times New Roman" w:cs="Times New Roman"/>
          <w:sz w:val="28"/>
          <w:szCs w:val="28"/>
        </w:rPr>
        <w:t xml:space="preserve">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 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Так же можно использовать и </w:t>
      </w:r>
      <w:r w:rsidRPr="007B4872">
        <w:rPr>
          <w:rFonts w:ascii="Times New Roman" w:hAnsi="Times New Roman" w:cs="Times New Roman"/>
          <w:sz w:val="28"/>
          <w:szCs w:val="28"/>
          <w:u w:val="double"/>
        </w:rPr>
        <w:t>словесные игры, стихи, пальчиковые игры, загадк</w:t>
      </w:r>
      <w:r w:rsidRPr="007B4872">
        <w:rPr>
          <w:rFonts w:ascii="Times New Roman" w:hAnsi="Times New Roman" w:cs="Times New Roman"/>
          <w:sz w:val="28"/>
          <w:szCs w:val="28"/>
        </w:rPr>
        <w:t xml:space="preserve">и. В младшем возрасте они направлены на развитие речи, воспитание правильного звукопроизношения, уточнение, закрепление и активизация словаря. </w:t>
      </w:r>
    </w:p>
    <w:p w:rsidR="007B4872" w:rsidRPr="007B4872" w:rsidRDefault="00362398" w:rsidP="007B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sz w:val="28"/>
          <w:szCs w:val="28"/>
        </w:rPr>
        <w:t xml:space="preserve"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жизни. </w:t>
      </w:r>
    </w:p>
    <w:p w:rsidR="007B4872" w:rsidRPr="007B4872" w:rsidRDefault="00362398" w:rsidP="007B487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B4872">
        <w:rPr>
          <w:rFonts w:ascii="Times New Roman" w:hAnsi="Times New Roman" w:cs="Times New Roman"/>
          <w:color w:val="FF0000"/>
          <w:sz w:val="44"/>
          <w:szCs w:val="40"/>
        </w:rPr>
        <w:t>Игры можно сделать своими руками.</w:t>
      </w:r>
    </w:p>
    <w:p w:rsidR="007B4872" w:rsidRDefault="007B4872" w:rsidP="00DC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color w:val="FF0000"/>
          <w:sz w:val="28"/>
          <w:szCs w:val="28"/>
          <w:u w:val="double"/>
        </w:rPr>
        <w:t>Поделки с прищепками.</w:t>
      </w:r>
      <w:r w:rsidRPr="007B4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398" w:rsidRPr="007B4872">
        <w:rPr>
          <w:rFonts w:ascii="Times New Roman" w:hAnsi="Times New Roman" w:cs="Times New Roman"/>
          <w:sz w:val="28"/>
          <w:szCs w:val="28"/>
        </w:rPr>
        <w:t xml:space="preserve">Сделайте любые аппликации. Пусть ребёнок при помощи прищепок добавит не достающие детали, поясняя Вам, что получилось. Используйте различные цвета, таким образом, Вы научите ребёнка различать цвета. </w:t>
      </w:r>
    </w:p>
    <w:p w:rsidR="00105C55" w:rsidRPr="007B4872" w:rsidRDefault="00057293" w:rsidP="0005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1206" cy="2085975"/>
            <wp:effectExtent l="0" t="0" r="7620" b="0"/>
            <wp:docPr id="2" name="Рисунок 2" descr="http://amelica.com/wp-content/uploads/2015/06/skachat_shablony_i_kartinki_dlya_igr_s_prshchepkam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elica.com/wp-content/uploads/2015/06/skachat_shablony_i_kartinki_dlya_igr_s_prshchepkami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0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768600" cy="2076450"/>
            <wp:effectExtent l="0" t="0" r="0" b="0"/>
            <wp:docPr id="3" name="Рисунок 3" descr="http://www.maam.ru/upload/blogs/2748988165744947a4ee04c7ab0204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2748988165744947a4ee04c7ab0204a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46" w:rsidRPr="00DC5F46" w:rsidRDefault="00362398" w:rsidP="00DC5F46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7B4872">
        <w:rPr>
          <w:color w:val="FF0000"/>
          <w:sz w:val="28"/>
          <w:szCs w:val="28"/>
          <w:u w:val="double"/>
        </w:rPr>
        <w:t>Большой и маленький</w:t>
      </w:r>
      <w:proofErr w:type="gramStart"/>
      <w:r w:rsidRPr="007B4872">
        <w:rPr>
          <w:color w:val="FF0000"/>
          <w:sz w:val="28"/>
          <w:szCs w:val="28"/>
        </w:rPr>
        <w:t xml:space="preserve"> </w:t>
      </w:r>
      <w:r w:rsidR="00DC5F46" w:rsidRPr="00DC5F46">
        <w:rPr>
          <w:sz w:val="28"/>
          <w:szCs w:val="21"/>
        </w:rPr>
        <w:t>П</w:t>
      </w:r>
      <w:proofErr w:type="gramEnd"/>
      <w:r w:rsidR="00DC5F46" w:rsidRPr="00DC5F46">
        <w:rPr>
          <w:sz w:val="28"/>
          <w:szCs w:val="21"/>
        </w:rPr>
        <w:t>риготовьте большие и маленькие варианты одного предмета: ложки, чашки, пуговицы, игрушки и т.д. </w:t>
      </w:r>
      <w:r w:rsidR="00DC5F46" w:rsidRPr="00DC5F46">
        <w:rPr>
          <w:sz w:val="28"/>
          <w:szCs w:val="21"/>
        </w:rPr>
        <w:br/>
        <w:t xml:space="preserve">Попросите малыша из каждой пары выбрать </w:t>
      </w:r>
      <w:proofErr w:type="spellStart"/>
      <w:r w:rsidR="00DC5F46" w:rsidRPr="00DC5F46">
        <w:rPr>
          <w:sz w:val="28"/>
          <w:szCs w:val="21"/>
        </w:rPr>
        <w:t>бóльший</w:t>
      </w:r>
      <w:proofErr w:type="spellEnd"/>
      <w:r w:rsidR="00DC5F46" w:rsidRPr="00DC5F46">
        <w:rPr>
          <w:sz w:val="28"/>
          <w:szCs w:val="21"/>
        </w:rPr>
        <w:t>. Можете попросить малыша разложить предметы в две группы – большие и маленькие.</w:t>
      </w:r>
    </w:p>
    <w:p w:rsidR="00DC5F46" w:rsidRDefault="00DC5F46" w:rsidP="00DC5F46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DC5F46">
        <w:rPr>
          <w:sz w:val="28"/>
          <w:szCs w:val="21"/>
        </w:rPr>
        <w:t>Вариант 1: попросите ребенка найти и показать вам большие и маленькие парные предметы домашней обстановки. </w:t>
      </w:r>
      <w:r w:rsidRPr="00DC5F46">
        <w:rPr>
          <w:sz w:val="28"/>
          <w:szCs w:val="21"/>
        </w:rPr>
        <w:br/>
        <w:t>Вариант 2: предложите малышу два карандаша – большой и маленький. Попросите провести линию большим карандашом. </w:t>
      </w:r>
      <w:r w:rsidRPr="00DC5F46">
        <w:rPr>
          <w:sz w:val="28"/>
          <w:szCs w:val="21"/>
        </w:rPr>
        <w:br/>
        <w:t>Задание можно и усложнить: пусть ребенок проведет большим карандашом большую дорожку, а маленьким – маленькую.</w:t>
      </w:r>
    </w:p>
    <w:p w:rsidR="00105C55" w:rsidRPr="00DC5F46" w:rsidRDefault="00105C55" w:rsidP="00DC5F46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</w:p>
    <w:p w:rsidR="00A42B3C" w:rsidRDefault="00362398" w:rsidP="00DC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872">
        <w:rPr>
          <w:rFonts w:ascii="Times New Roman" w:hAnsi="Times New Roman" w:cs="Times New Roman"/>
          <w:color w:val="FF0000"/>
          <w:sz w:val="28"/>
          <w:szCs w:val="28"/>
          <w:u w:val="double"/>
        </w:rPr>
        <w:t>Бусы</w:t>
      </w:r>
      <w:r w:rsidR="00DC5F46">
        <w:rPr>
          <w:rFonts w:ascii="Times New Roman" w:hAnsi="Times New Roman" w:cs="Times New Roman"/>
          <w:color w:val="FF0000"/>
          <w:sz w:val="28"/>
          <w:szCs w:val="28"/>
          <w:u w:val="double"/>
        </w:rPr>
        <w:t>.</w:t>
      </w:r>
      <w:r w:rsidRPr="007B4872">
        <w:rPr>
          <w:rFonts w:ascii="Times New Roman" w:hAnsi="Times New Roman" w:cs="Times New Roman"/>
          <w:sz w:val="28"/>
          <w:szCs w:val="28"/>
        </w:rPr>
        <w:t xml:space="preserve"> </w:t>
      </w:r>
      <w:r w:rsidR="00057293" w:rsidRPr="00057293">
        <w:rPr>
          <w:rFonts w:ascii="Times New Roman" w:hAnsi="Times New Roman" w:cs="Times New Roman"/>
          <w:sz w:val="28"/>
          <w:szCs w:val="28"/>
        </w:rPr>
        <w:t xml:space="preserve">Самое </w:t>
      </w:r>
      <w:proofErr w:type="gramStart"/>
      <w:r w:rsidR="00057293" w:rsidRPr="00057293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="00057293" w:rsidRPr="00057293">
        <w:rPr>
          <w:rFonts w:ascii="Times New Roman" w:hAnsi="Times New Roman" w:cs="Times New Roman"/>
          <w:sz w:val="28"/>
          <w:szCs w:val="28"/>
        </w:rPr>
        <w:t xml:space="preserve"> что можно сделать,</w:t>
      </w:r>
      <w:r w:rsidR="00057293">
        <w:rPr>
          <w:rFonts w:ascii="Times New Roman" w:hAnsi="Times New Roman" w:cs="Times New Roman"/>
          <w:sz w:val="28"/>
          <w:szCs w:val="28"/>
        </w:rPr>
        <w:t xml:space="preserve"> </w:t>
      </w:r>
      <w:r w:rsidR="00057293" w:rsidRPr="00057293">
        <w:rPr>
          <w:rFonts w:ascii="Times New Roman" w:hAnsi="Times New Roman" w:cs="Times New Roman"/>
          <w:sz w:val="28"/>
          <w:szCs w:val="28"/>
        </w:rPr>
        <w:t>это нарезать старые фломастеры или трубочки для коктейля.</w:t>
      </w:r>
      <w:r w:rsidR="00057293" w:rsidRPr="00057293">
        <w:t xml:space="preserve"> </w:t>
      </w:r>
      <w:r w:rsidR="00057293">
        <w:rPr>
          <w:rFonts w:ascii="Times New Roman" w:hAnsi="Times New Roman" w:cs="Times New Roman"/>
          <w:sz w:val="28"/>
          <w:szCs w:val="28"/>
        </w:rPr>
        <w:t xml:space="preserve">Нарезать </w:t>
      </w:r>
      <w:r w:rsidR="00057293" w:rsidRPr="00057293">
        <w:rPr>
          <w:rFonts w:ascii="Times New Roman" w:hAnsi="Times New Roman" w:cs="Times New Roman"/>
          <w:sz w:val="28"/>
          <w:szCs w:val="28"/>
        </w:rPr>
        <w:t xml:space="preserve"> трубочки разных цветов в хаотичном порядке </w:t>
      </w:r>
      <w:r w:rsidR="00057293" w:rsidRPr="00057293">
        <w:rPr>
          <w:rFonts w:ascii="Times New Roman" w:hAnsi="Times New Roman" w:cs="Times New Roman"/>
          <w:sz w:val="28"/>
          <w:szCs w:val="28"/>
        </w:rPr>
        <w:lastRenderedPageBreak/>
        <w:t>(крупно и поменьше). Просто,</w:t>
      </w:r>
      <w:r w:rsidR="00057293">
        <w:rPr>
          <w:rFonts w:ascii="Times New Roman" w:hAnsi="Times New Roman" w:cs="Times New Roman"/>
          <w:sz w:val="28"/>
          <w:szCs w:val="28"/>
        </w:rPr>
        <w:t xml:space="preserve"> </w:t>
      </w:r>
      <w:r w:rsidR="00057293" w:rsidRPr="00057293">
        <w:rPr>
          <w:rFonts w:ascii="Times New Roman" w:hAnsi="Times New Roman" w:cs="Times New Roman"/>
          <w:sz w:val="28"/>
          <w:szCs w:val="28"/>
        </w:rPr>
        <w:t xml:space="preserve">но очень нравится детям. К тому же </w:t>
      </w:r>
      <w:r w:rsidR="0005729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57293" w:rsidRPr="00057293">
        <w:rPr>
          <w:rFonts w:ascii="Times New Roman" w:hAnsi="Times New Roman" w:cs="Times New Roman"/>
          <w:sz w:val="28"/>
          <w:szCs w:val="28"/>
        </w:rPr>
        <w:t>их не только нанизываем на шнурки,</w:t>
      </w:r>
      <w:r w:rsidR="00057293">
        <w:rPr>
          <w:rFonts w:ascii="Times New Roman" w:hAnsi="Times New Roman" w:cs="Times New Roman"/>
          <w:sz w:val="28"/>
          <w:szCs w:val="28"/>
        </w:rPr>
        <w:t xml:space="preserve"> но еще и запоминать </w:t>
      </w:r>
      <w:r w:rsidR="00057293" w:rsidRPr="00057293">
        <w:rPr>
          <w:rFonts w:ascii="Times New Roman" w:hAnsi="Times New Roman" w:cs="Times New Roman"/>
          <w:sz w:val="28"/>
          <w:szCs w:val="28"/>
        </w:rPr>
        <w:t xml:space="preserve"> цвета и счита</w:t>
      </w:r>
      <w:r w:rsidR="00057293">
        <w:rPr>
          <w:rFonts w:ascii="Times New Roman" w:hAnsi="Times New Roman" w:cs="Times New Roman"/>
          <w:sz w:val="28"/>
          <w:szCs w:val="28"/>
        </w:rPr>
        <w:t>ть</w:t>
      </w:r>
      <w:r w:rsidR="00057293" w:rsidRPr="00057293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57293" w:rsidRDefault="00057293" w:rsidP="00DC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7425" cy="1693907"/>
            <wp:effectExtent l="0" t="0" r="0" b="1905"/>
            <wp:docPr id="1" name="Рисунок 1" descr="http://www.maam.ru/upload/blogs/detsad-236671-145527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36671-145527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3" cy="16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457450" cy="1695450"/>
            <wp:effectExtent l="0" t="0" r="0" b="0"/>
            <wp:docPr id="4" name="Рисунок 4" descr="http://thecraftsmart.com/wp-content/uploads/2015/11/P113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craftsmart.com/wp-content/uploads/2015/11/P1130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9" cy="16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CF" w:rsidRDefault="00D73BCF" w:rsidP="00D73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3BCF" w:rsidRDefault="00D73BCF" w:rsidP="00D73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D73BCF" w:rsidRPr="007B4872" w:rsidRDefault="00D73BCF" w:rsidP="00D73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Троян Е.Г.</w:t>
      </w:r>
      <w:bookmarkStart w:id="0" w:name="_GoBack"/>
      <w:bookmarkEnd w:id="0"/>
    </w:p>
    <w:sectPr w:rsidR="00D73BCF" w:rsidRPr="007B4872" w:rsidSect="00C1215C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48"/>
    <w:multiLevelType w:val="multilevel"/>
    <w:tmpl w:val="14E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D"/>
    <w:rsid w:val="00057293"/>
    <w:rsid w:val="00071D69"/>
    <w:rsid w:val="00105C55"/>
    <w:rsid w:val="001E521F"/>
    <w:rsid w:val="00362398"/>
    <w:rsid w:val="007B4872"/>
    <w:rsid w:val="00A42B3C"/>
    <w:rsid w:val="00C1215C"/>
    <w:rsid w:val="00D04A0D"/>
    <w:rsid w:val="00D73BCF"/>
    <w:rsid w:val="00D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2398"/>
  </w:style>
  <w:style w:type="paragraph" w:customStyle="1" w:styleId="c10">
    <w:name w:val="c10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398"/>
  </w:style>
  <w:style w:type="character" w:customStyle="1" w:styleId="c2">
    <w:name w:val="c2"/>
    <w:basedOn w:val="a0"/>
    <w:rsid w:val="00362398"/>
  </w:style>
  <w:style w:type="character" w:customStyle="1" w:styleId="c3">
    <w:name w:val="c3"/>
    <w:basedOn w:val="a0"/>
    <w:rsid w:val="00362398"/>
  </w:style>
  <w:style w:type="paragraph" w:customStyle="1" w:styleId="c5">
    <w:name w:val="c5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2398"/>
  </w:style>
  <w:style w:type="paragraph" w:customStyle="1" w:styleId="c10">
    <w:name w:val="c10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398"/>
  </w:style>
  <w:style w:type="character" w:customStyle="1" w:styleId="c2">
    <w:name w:val="c2"/>
    <w:basedOn w:val="a0"/>
    <w:rsid w:val="00362398"/>
  </w:style>
  <w:style w:type="character" w:customStyle="1" w:styleId="c3">
    <w:name w:val="c3"/>
    <w:basedOn w:val="a0"/>
    <w:rsid w:val="00362398"/>
  </w:style>
  <w:style w:type="paragraph" w:customStyle="1" w:styleId="c5">
    <w:name w:val="c5"/>
    <w:basedOn w:val="a"/>
    <w:rsid w:val="0036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2017-02-08T15:41:00Z</dcterms:created>
  <dcterms:modified xsi:type="dcterms:W3CDTF">2017-02-15T17:09:00Z</dcterms:modified>
</cp:coreProperties>
</file>