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42B" w:rsidRDefault="000F142B" w:rsidP="009F741E">
      <w:pPr>
        <w:pStyle w:val="c19"/>
        <w:shd w:val="clear" w:color="auto" w:fill="FFFFFF"/>
        <w:spacing w:before="0" w:beforeAutospacing="0" w:after="0" w:afterAutospacing="0"/>
        <w:ind w:right="-48"/>
        <w:jc w:val="both"/>
        <w:rPr>
          <w:rStyle w:val="c0"/>
          <w:color w:val="000000"/>
        </w:rPr>
      </w:pPr>
    </w:p>
    <w:p w:rsidR="000F142B" w:rsidRPr="000F142B" w:rsidRDefault="000F142B" w:rsidP="000F142B">
      <w:pPr>
        <w:pStyle w:val="c19"/>
        <w:shd w:val="clear" w:color="auto" w:fill="FFFFFF"/>
        <w:spacing w:before="0" w:beforeAutospacing="0" w:after="0" w:afterAutospacing="0"/>
        <w:ind w:right="-48"/>
        <w:jc w:val="center"/>
        <w:rPr>
          <w:rStyle w:val="c0"/>
          <w:b/>
          <w:color w:val="000000"/>
          <w:sz w:val="32"/>
          <w:szCs w:val="32"/>
        </w:rPr>
      </w:pPr>
      <w:r w:rsidRPr="000F142B">
        <w:rPr>
          <w:rStyle w:val="c0"/>
          <w:b/>
          <w:color w:val="000000"/>
          <w:sz w:val="32"/>
          <w:szCs w:val="32"/>
        </w:rPr>
        <w:t>Детское конструирование</w:t>
      </w:r>
    </w:p>
    <w:p w:rsidR="009F741E" w:rsidRDefault="009F741E" w:rsidP="009F741E">
      <w:pPr>
        <w:pStyle w:val="c19"/>
        <w:shd w:val="clear" w:color="auto" w:fill="FFFFFF"/>
        <w:spacing w:before="0" w:beforeAutospacing="0" w:after="0" w:afterAutospacing="0"/>
        <w:ind w:right="-48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Детское конструирование (создание различных построек из строительного материала, изготовление поделок и игрушек из бумаги, картона, дерева и</w:t>
      </w:r>
      <w:r w:rsidR="00924973">
        <w:rPr>
          <w:rStyle w:val="c0"/>
          <w:color w:val="000000"/>
        </w:rPr>
        <w:t xml:space="preserve"> т. п.) тесно связано с игрой и </w:t>
      </w:r>
      <w:r>
        <w:rPr>
          <w:rStyle w:val="c0"/>
          <w:color w:val="000000"/>
        </w:rPr>
        <w:t xml:space="preserve">является </w:t>
      </w:r>
      <w:proofErr w:type="gramStart"/>
      <w:r>
        <w:rPr>
          <w:rStyle w:val="c0"/>
          <w:color w:val="000000"/>
        </w:rPr>
        <w:t>деятельност</w:t>
      </w:r>
      <w:r w:rsidR="00924973">
        <w:rPr>
          <w:rStyle w:val="c0"/>
          <w:color w:val="000000"/>
        </w:rPr>
        <w:t>ью,  отвечающей</w:t>
      </w:r>
      <w:proofErr w:type="gramEnd"/>
      <w:r w:rsidR="00924973">
        <w:rPr>
          <w:rStyle w:val="c0"/>
          <w:color w:val="000000"/>
        </w:rPr>
        <w:t xml:space="preserve"> интересам детей.</w:t>
      </w:r>
    </w:p>
    <w:p w:rsidR="009F741E" w:rsidRDefault="009F741E" w:rsidP="009F741E">
      <w:pPr>
        <w:pStyle w:val="c23"/>
        <w:shd w:val="clear" w:color="auto" w:fill="FFFFFF"/>
        <w:spacing w:before="0" w:beforeAutospacing="0" w:after="0" w:afterAutospacing="0"/>
        <w:ind w:left="10" w:right="24" w:firstLine="318"/>
        <w:jc w:val="both"/>
        <w:rPr>
          <w:rStyle w:val="c0"/>
          <w:color w:val="000000"/>
        </w:rPr>
      </w:pPr>
      <w:r>
        <w:rPr>
          <w:rStyle w:val="c0"/>
          <w:color w:val="000000"/>
        </w:rPr>
        <w:t>Конструируя, ребенок учится не только различать внешние качества предмета, образца (форму, величину, строение и пр.); у него развиваются познавательные и практические действия. В конструировании ребенок, помимо зрительного восприятия качества предмета, реально, практически разбирает образец на детали, а затем собирает их в модель (так в действии он ос</w:t>
      </w:r>
      <w:r w:rsidR="00924973">
        <w:rPr>
          <w:rStyle w:val="c0"/>
          <w:color w:val="000000"/>
        </w:rPr>
        <w:t xml:space="preserve">уществляет и </w:t>
      </w:r>
      <w:proofErr w:type="gramStart"/>
      <w:r w:rsidR="00924973">
        <w:rPr>
          <w:rStyle w:val="c0"/>
          <w:color w:val="000000"/>
        </w:rPr>
        <w:t>анализ</w:t>
      </w:r>
      <w:proofErr w:type="gramEnd"/>
      <w:r w:rsidR="00924973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и синтез).</w:t>
      </w:r>
    </w:p>
    <w:p w:rsidR="000F142B" w:rsidRDefault="000F142B" w:rsidP="009F741E">
      <w:pPr>
        <w:pStyle w:val="c23"/>
        <w:shd w:val="clear" w:color="auto" w:fill="FFFFFF"/>
        <w:spacing w:before="0" w:beforeAutospacing="0" w:after="0" w:afterAutospacing="0"/>
        <w:ind w:left="10" w:right="24" w:firstLine="318"/>
        <w:jc w:val="both"/>
        <w:rPr>
          <w:color w:val="000000"/>
          <w:sz w:val="20"/>
          <w:szCs w:val="20"/>
        </w:rPr>
      </w:pPr>
      <w:r w:rsidRPr="000F142B">
        <w:rPr>
          <w:noProof/>
          <w:color w:val="000000"/>
          <w:sz w:val="20"/>
          <w:szCs w:val="20"/>
        </w:rPr>
        <w:drawing>
          <wp:inline distT="0" distB="0" distL="0" distR="0">
            <wp:extent cx="3086100" cy="4000499"/>
            <wp:effectExtent l="0" t="0" r="0" b="635"/>
            <wp:docPr id="2" name="Рисунок 2" descr="C:\Users\79278\Desktop\IMG_20190508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8\Desktop\IMG_20190508_101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68" cy="40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42B">
        <w:rPr>
          <w:noProof/>
          <w:color w:val="000000"/>
          <w:sz w:val="20"/>
          <w:szCs w:val="20"/>
        </w:rPr>
        <w:drawing>
          <wp:inline distT="0" distB="0" distL="0" distR="0">
            <wp:extent cx="3238500" cy="4063365"/>
            <wp:effectExtent l="0" t="0" r="0" b="0"/>
            <wp:docPr id="3" name="Рисунок 3" descr="C:\Users\79278\Desktop\IMG_20190508_1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8\Desktop\IMG_20190508_101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54" cy="40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973" w:rsidRDefault="00924973" w:rsidP="009F741E">
      <w:pPr>
        <w:pStyle w:val="c23"/>
        <w:shd w:val="clear" w:color="auto" w:fill="FFFFFF"/>
        <w:spacing w:before="0" w:beforeAutospacing="0" w:after="0" w:afterAutospacing="0"/>
        <w:ind w:left="10" w:right="24" w:firstLine="318"/>
        <w:jc w:val="both"/>
        <w:rPr>
          <w:color w:val="000000"/>
          <w:sz w:val="20"/>
          <w:szCs w:val="20"/>
        </w:rPr>
      </w:pPr>
    </w:p>
    <w:p w:rsidR="009F741E" w:rsidRDefault="009F741E" w:rsidP="009F741E">
      <w:pPr>
        <w:pStyle w:val="c16"/>
        <w:shd w:val="clear" w:color="auto" w:fill="FFFFFF"/>
        <w:spacing w:before="0" w:beforeAutospacing="0" w:after="0" w:afterAutospacing="0"/>
        <w:ind w:left="10" w:right="10" w:firstLine="302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 деятельности, направленной на достижение определенной цели, совершенствуются не только сама эта деятельность, но и зрительное восприятие ребенком предметов окружающего мира. Оно становится более целенаправленным. Таким образом, формируется способность сравнивать, производить зрительный анализ, включая в процесс восприятия процессы мышления.</w:t>
      </w:r>
    </w:p>
    <w:p w:rsidR="009F741E" w:rsidRDefault="009F741E" w:rsidP="009F741E">
      <w:pPr>
        <w:pStyle w:val="c3"/>
        <w:shd w:val="clear" w:color="auto" w:fill="FFFFFF"/>
        <w:spacing w:before="0" w:beforeAutospacing="0" w:after="0" w:afterAutospacing="0"/>
        <w:ind w:firstLine="31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Сооружая конструкцию (постройку), ребенок уточняет и пополняет представления, предварительно намечая ее положение в пространстве, расположение частей; совершенствуются эти представления и тогда, когда он создает игрушку, раз</w:t>
      </w:r>
      <w:r>
        <w:rPr>
          <w:rStyle w:val="c0"/>
          <w:color w:val="000000"/>
        </w:rPr>
        <w:t>мещая и наклеивая мелкие детали.</w:t>
      </w:r>
    </w:p>
    <w:p w:rsidR="009F741E" w:rsidRDefault="009F741E" w:rsidP="009F741E">
      <w:pPr>
        <w:pStyle w:val="c17"/>
        <w:shd w:val="clear" w:color="auto" w:fill="FFFFFF"/>
        <w:spacing w:before="0" w:beforeAutospacing="0" w:after="0" w:afterAutospacing="0"/>
        <w:ind w:left="38" w:right="28" w:firstLine="30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В процессе обучения детей сооружению разных конструкций однородных построек или игрушек (жилой дом, школа, детский сад; коробочка, домик, корзиночка) создаются условия для развития творческих умений в конструировании. </w:t>
      </w:r>
      <w:r>
        <w:rPr>
          <w:rStyle w:val="c0"/>
          <w:color w:val="000000"/>
        </w:rPr>
        <w:t>У</w:t>
      </w:r>
      <w:r>
        <w:rPr>
          <w:rStyle w:val="c0"/>
          <w:color w:val="000000"/>
        </w:rPr>
        <w:t>мение целенаправленно обследовать предметы или образцы построек, игрушек. Дети учатся планировать работу, представляя ее в целом, учатся контролировать</w:t>
      </w:r>
    </w:p>
    <w:p w:rsidR="009F741E" w:rsidRDefault="009F741E" w:rsidP="009F741E">
      <w:pPr>
        <w:pStyle w:val="c26"/>
        <w:shd w:val="clear" w:color="auto" w:fill="FFFFFF"/>
        <w:spacing w:before="0" w:beforeAutospacing="0" w:after="0" w:afterAutospacing="0"/>
        <w:ind w:left="14" w:right="58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свои действия, самостоятельно исправлять ошибки. Все это делает процесс конструирования организованным, продуманным.</w:t>
      </w:r>
    </w:p>
    <w:p w:rsidR="009F741E" w:rsidRDefault="009F741E" w:rsidP="009F741E">
      <w:pPr>
        <w:pStyle w:val="c12"/>
        <w:shd w:val="clear" w:color="auto" w:fill="FFFFFF"/>
        <w:spacing w:before="0" w:beforeAutospacing="0" w:after="0" w:afterAutospacing="0"/>
        <w:ind w:left="24" w:right="48" w:firstLine="322"/>
        <w:jc w:val="both"/>
        <w:rPr>
          <w:rStyle w:val="c0"/>
          <w:color w:val="000000"/>
        </w:rPr>
      </w:pPr>
    </w:p>
    <w:p w:rsidR="009F741E" w:rsidRDefault="009F741E" w:rsidP="009F741E">
      <w:pPr>
        <w:pStyle w:val="c28"/>
        <w:shd w:val="clear" w:color="auto" w:fill="FFFFFF"/>
        <w:spacing w:before="0" w:beforeAutospacing="0" w:after="0" w:afterAutospacing="0"/>
        <w:ind w:left="4" w:right="48" w:firstLine="312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 процессе занятий конструированием дети усваивают правильные геометрические названия деталей строительного набора (куб, брусок, пластина и т.д.), узнают об особенностях геометрических тел: у куба все стороны квадратные, у бруска квадратные две торцовые, а остальные прямоугольные, у прямоугольника противоположные стороны равны и т. д.</w:t>
      </w:r>
    </w:p>
    <w:p w:rsidR="009F741E" w:rsidRDefault="009F741E" w:rsidP="009F741E">
      <w:pPr>
        <w:pStyle w:val="c20"/>
        <w:shd w:val="clear" w:color="auto" w:fill="FFFFFF"/>
        <w:spacing w:before="0" w:beforeAutospacing="0" w:after="0" w:afterAutospacing="0"/>
        <w:ind w:left="10" w:right="10" w:firstLine="318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Конструирование способствует совершенствованию речи детей, так как в процессе работы дети делятся своими замыслами, учатся мотивировать их, общаясь друг с другом. В процессе конструирования дети учатся правильно обозначать в слове названия направлений (вверх, вниз, </w:t>
      </w:r>
      <w:r>
        <w:rPr>
          <w:rStyle w:val="c0"/>
          <w:color w:val="000000"/>
        </w:rPr>
        <w:lastRenderedPageBreak/>
        <w:t>далеко, сзади, слева, справа и т.п.), овладевают и такими понятиями, как «высокий</w:t>
      </w:r>
      <w:r w:rsidR="00924973">
        <w:rPr>
          <w:rStyle w:val="c0"/>
          <w:color w:val="000000"/>
        </w:rPr>
        <w:t xml:space="preserve"> — низкий», «широкий — узкий», </w:t>
      </w:r>
      <w:r>
        <w:rPr>
          <w:rStyle w:val="c0"/>
          <w:color w:val="000000"/>
        </w:rPr>
        <w:t>«длинный — короткий».</w:t>
      </w:r>
    </w:p>
    <w:p w:rsidR="009F741E" w:rsidRDefault="009F741E" w:rsidP="009F741E">
      <w:pPr>
        <w:pStyle w:val="c15"/>
        <w:shd w:val="clear" w:color="auto" w:fill="FFFFFF"/>
        <w:spacing w:before="0" w:beforeAutospacing="0" w:after="0" w:afterAutospacing="0"/>
        <w:ind w:left="14" w:right="34" w:firstLine="322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 играх эти умения углубляются и закрепляются. Таким образом, при определенной направленности обучения конструированию и руководства конструктивными играми детей совместная их деятельность предоставляет большие возможности для воспитания первоначальных навыков работы в коллективе.</w:t>
      </w:r>
    </w:p>
    <w:p w:rsidR="009F741E" w:rsidRDefault="009F741E" w:rsidP="000F142B">
      <w:pPr>
        <w:pStyle w:val="c9"/>
        <w:shd w:val="clear" w:color="auto" w:fill="FFFFFF"/>
        <w:spacing w:before="0" w:beforeAutospacing="0" w:after="0" w:afterAutospacing="0"/>
        <w:ind w:left="14" w:right="34" w:firstLine="342"/>
        <w:jc w:val="both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</w:rPr>
        <w:t>«Совместную работу детей надо особенно ценить — это зачатки коллективного труда</w:t>
      </w:r>
      <w:proofErr w:type="gramEnd"/>
      <w:r>
        <w:rPr>
          <w:rStyle w:val="c0"/>
          <w:color w:val="000000"/>
        </w:rPr>
        <w:t>, — говорит Надежда Константиновна Крупская. — В этом коллективном труде развертываются лучше всего силы ребенка»</w:t>
      </w:r>
    </w:p>
    <w:p w:rsidR="009F741E" w:rsidRDefault="009F741E" w:rsidP="009F741E">
      <w:pPr>
        <w:pStyle w:val="c24"/>
        <w:shd w:val="clear" w:color="auto" w:fill="FFFFFF"/>
        <w:spacing w:before="0" w:beforeAutospacing="0" w:after="0" w:afterAutospacing="0"/>
        <w:ind w:right="14" w:firstLine="332"/>
        <w:jc w:val="both"/>
        <w:rPr>
          <w:rStyle w:val="c0"/>
          <w:color w:val="000000"/>
        </w:rPr>
      </w:pPr>
      <w:r>
        <w:rPr>
          <w:rStyle w:val="c0"/>
          <w:color w:val="000000"/>
        </w:rPr>
        <w:t>В процессе конструирования осуществляется физическое совершенствование ребенка. Постоянные упражнения в самых разнообразных движениях, сопровождающиеся эмоциональным подъемом, способствуют тому, что эти движения становятся быстрыми, ловкими, легко подчиняющимися контролю глаза. Улучшается согласованная работа отдельных мышц.</w:t>
      </w:r>
    </w:p>
    <w:p w:rsidR="00924973" w:rsidRDefault="00924973" w:rsidP="009F741E">
      <w:pPr>
        <w:pStyle w:val="c24"/>
        <w:shd w:val="clear" w:color="auto" w:fill="FFFFFF"/>
        <w:spacing w:before="0" w:beforeAutospacing="0" w:after="0" w:afterAutospacing="0"/>
        <w:ind w:right="14" w:firstLine="332"/>
        <w:jc w:val="both"/>
        <w:rPr>
          <w:rStyle w:val="c0"/>
          <w:color w:val="000000"/>
        </w:rPr>
      </w:pPr>
    </w:p>
    <w:p w:rsidR="000F142B" w:rsidRDefault="00924973" w:rsidP="009F741E">
      <w:pPr>
        <w:pStyle w:val="c24"/>
        <w:shd w:val="clear" w:color="auto" w:fill="FFFFFF"/>
        <w:spacing w:before="0" w:beforeAutospacing="0" w:after="0" w:afterAutospacing="0"/>
        <w:ind w:right="14" w:firstLine="332"/>
        <w:jc w:val="both"/>
        <w:rPr>
          <w:color w:val="000000"/>
          <w:sz w:val="20"/>
          <w:szCs w:val="20"/>
        </w:rPr>
      </w:pPr>
      <w:r w:rsidRPr="00924973">
        <w:rPr>
          <w:noProof/>
          <w:color w:val="000000"/>
          <w:sz w:val="20"/>
          <w:szCs w:val="20"/>
        </w:rPr>
        <w:drawing>
          <wp:inline distT="0" distB="0" distL="0" distR="0">
            <wp:extent cx="2990850" cy="4328795"/>
            <wp:effectExtent l="0" t="0" r="0" b="0"/>
            <wp:docPr id="6" name="Рисунок 6" descr="C:\Users\79278\Desktop\IMG_20190508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8\Desktop\IMG_20190508_101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25" cy="43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973">
        <w:rPr>
          <w:noProof/>
          <w:color w:val="000000"/>
          <w:sz w:val="20"/>
          <w:szCs w:val="20"/>
        </w:rPr>
        <w:drawing>
          <wp:inline distT="0" distB="0" distL="0" distR="0">
            <wp:extent cx="3400425" cy="4299585"/>
            <wp:effectExtent l="0" t="0" r="9525" b="5715"/>
            <wp:docPr id="7" name="Рисунок 7" descr="C:\Users\79278\Desktop\IMG_20190508_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8\Desktop\IMG_20190508_101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89" cy="4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73" w:rsidRDefault="00924973" w:rsidP="009F741E">
      <w:pPr>
        <w:pStyle w:val="c24"/>
        <w:shd w:val="clear" w:color="auto" w:fill="FFFFFF"/>
        <w:spacing w:before="0" w:beforeAutospacing="0" w:after="0" w:afterAutospacing="0"/>
        <w:ind w:right="14" w:firstLine="332"/>
        <w:jc w:val="both"/>
        <w:rPr>
          <w:color w:val="000000"/>
          <w:sz w:val="20"/>
          <w:szCs w:val="20"/>
        </w:rPr>
      </w:pPr>
    </w:p>
    <w:p w:rsidR="00924973" w:rsidRDefault="009F741E" w:rsidP="009F741E">
      <w:pPr>
        <w:pStyle w:val="c21"/>
        <w:shd w:val="clear" w:color="auto" w:fill="FFFFFF"/>
        <w:spacing w:before="0" w:beforeAutospacing="0" w:after="0" w:afterAutospacing="0"/>
        <w:ind w:left="14" w:right="4" w:firstLine="322"/>
        <w:jc w:val="both"/>
        <w:rPr>
          <w:rStyle w:val="c0"/>
          <w:color w:val="000000"/>
        </w:rPr>
      </w:pPr>
      <w:r>
        <w:rPr>
          <w:rStyle w:val="c0"/>
          <w:color w:val="000000"/>
        </w:rPr>
        <w:t>Конструирование является и эффективным средством эстетического воспитания. Знакомя детей на экскурсиях с некоторыми сооружениями и постройками (каналы, жилые дома, здан</w:t>
      </w:r>
      <w:r w:rsidR="000F142B">
        <w:rPr>
          <w:rStyle w:val="c0"/>
          <w:color w:val="000000"/>
        </w:rPr>
        <w:t>ия детских садов, школ и др.)</w:t>
      </w:r>
      <w:r>
        <w:rPr>
          <w:rStyle w:val="c0"/>
          <w:color w:val="000000"/>
        </w:rPr>
        <w:t>, а также доступными для их понимания архи</w:t>
      </w:r>
      <w:r w:rsidR="00924973">
        <w:rPr>
          <w:rStyle w:val="c0"/>
          <w:color w:val="000000"/>
        </w:rPr>
        <w:t xml:space="preserve">тектурными памятниками. </w:t>
      </w:r>
    </w:p>
    <w:p w:rsidR="009F741E" w:rsidRDefault="00924973" w:rsidP="009F741E">
      <w:pPr>
        <w:pStyle w:val="c21"/>
        <w:shd w:val="clear" w:color="auto" w:fill="FFFFFF"/>
        <w:spacing w:before="0" w:beforeAutospacing="0" w:after="0" w:afterAutospacing="0"/>
        <w:ind w:left="14" w:right="4" w:firstLine="322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</w:t>
      </w:r>
      <w:r w:rsidR="009F741E">
        <w:rPr>
          <w:rStyle w:val="c0"/>
          <w:color w:val="000000"/>
        </w:rPr>
        <w:t>оспитатель имеет возможность развивать художественный вкус ребят, вызывая у них эстетическое наслаждение при рассматривании красивых сооружений, формировать умение ценить созданное творческим трудом людей, любить архитектурные богатства своего города, страны, беречь их. Кроме того, у детей развивается    понимание    целесообразности    архитектурных    решений.</w:t>
      </w:r>
    </w:p>
    <w:p w:rsidR="009F741E" w:rsidRDefault="009F741E" w:rsidP="009F741E">
      <w:pPr>
        <w:pStyle w:val="c22"/>
        <w:shd w:val="clear" w:color="auto" w:fill="FFFFFF"/>
        <w:spacing w:before="0" w:beforeAutospacing="0" w:after="0" w:afterAutospacing="0"/>
        <w:ind w:left="14" w:right="4" w:firstLine="298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Создание поделок из природного материала и сбор его в процессе экскурсий в лес, парк способствуют воспитанию у детей особого отношения к природе, умения видеть красоту цвета и форм, целесообразность их сочетаний.</w:t>
      </w:r>
    </w:p>
    <w:p w:rsidR="009F741E" w:rsidRDefault="009F741E" w:rsidP="009F741E">
      <w:pPr>
        <w:pStyle w:val="c27"/>
        <w:shd w:val="clear" w:color="auto" w:fill="FFFFFF"/>
        <w:spacing w:before="0" w:beforeAutospacing="0" w:after="0" w:afterAutospacing="0"/>
        <w:ind w:left="24" w:firstLine="32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Целенаправленное и систематическое обучение детей конструированию играет большую роль в подготовке детей к школе. Оно способствует формированию у ребят умения учиться, раскрывает им, что основной смысл деятельности не только в получении результата, но и в приобретении знаний и умений. Такой познавательный мотив вызывает существенные изменения в психических процессах. Эти изменения состоят в основном в способности произвольно управлять своими познавательными процессами (направлять их на решение учебных задач), в достижении определенного уровня развития </w:t>
      </w:r>
      <w:r>
        <w:rPr>
          <w:rStyle w:val="c0"/>
          <w:color w:val="000000"/>
        </w:rPr>
        <w:lastRenderedPageBreak/>
        <w:t>мыслительных операций, способности систематически выполнять умственную работу, необходимую для сознательного усвоения знаний.</w:t>
      </w:r>
    </w:p>
    <w:p w:rsidR="0023690E" w:rsidRDefault="0023690E"/>
    <w:sectPr w:rsidR="0023690E" w:rsidSect="009F74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41E"/>
    <w:rsid w:val="000F142B"/>
    <w:rsid w:val="0023690E"/>
    <w:rsid w:val="00924973"/>
    <w:rsid w:val="009F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91B88"/>
  <w15:chartTrackingRefBased/>
  <w15:docId w15:val="{3FA7592D-ACE2-44F2-9EA1-47621986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741E"/>
  </w:style>
  <w:style w:type="paragraph" w:customStyle="1" w:styleId="c14">
    <w:name w:val="c14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F741E"/>
  </w:style>
  <w:style w:type="paragraph" w:customStyle="1" w:styleId="c23">
    <w:name w:val="c23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F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8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салдаев</dc:creator>
  <cp:keywords/>
  <dc:description/>
  <cp:lastModifiedBy>андрей салдаев</cp:lastModifiedBy>
  <cp:revision>2</cp:revision>
  <dcterms:created xsi:type="dcterms:W3CDTF">2020-08-26T16:06:00Z</dcterms:created>
  <dcterms:modified xsi:type="dcterms:W3CDTF">2020-08-26T16:34:00Z</dcterms:modified>
</cp:coreProperties>
</file>