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F0" w:rsidRPr="00F57540" w:rsidRDefault="007969F0" w:rsidP="00F57540">
      <w:pPr>
        <w:jc w:val="center"/>
        <w:rPr>
          <w:rFonts w:ascii="Times New Roman" w:hAnsi="Times New Roman" w:cs="Times New Roman"/>
          <w:sz w:val="28"/>
          <w:szCs w:val="28"/>
        </w:rPr>
      </w:pPr>
      <w:bookmarkStart w:id="0" w:name="_GoBack"/>
      <w:bookmarkEnd w:id="0"/>
      <w:r w:rsidRPr="00F57540">
        <w:rPr>
          <w:rFonts w:ascii="Times New Roman" w:hAnsi="Times New Roman" w:cs="Times New Roman"/>
          <w:sz w:val="28"/>
          <w:szCs w:val="28"/>
        </w:rPr>
        <w:t>«Читайте детям сказки».</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Сказки, как и игры, являются неотъемлемой частью развития и воспитания каждого ребенка.</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Чем полезны сказки? Во-первых, сказки развивают речь ребенка. Ведь сказки являются источником новых незнакомых ему слов, на которые важно обращать внимание ребенка, объяснять значение и, тем самым, увеличивать его словарный запас. Рассказывая, ребенок учится последовательно излагать события, то есть пересказывать.</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Во-вторых, беседуя с ребенком о прочитанном, родители учат его отделять главное от второстепенного, понимать идею произведения, делать выводы и доказывать свое мнение.</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В-третьих, если взрослый будет читать сказки с выражением, соблюдать соответствующую интонацию – это послужит хорошим образцом для формирования эмоциональной, красивой речи ребенка.</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Они же служат прекрасным средством развития фантазии и воображения. Особенно могут быть полезны в этом случае сказки без иллюстраций, когда ребенку предоставляется возможность самостоятельно представить образы, умственно нарисовать картину происходящего.</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Какие сказки читать? Самыми традиционными являются народные сказки, переходящие из поколения в поколение в поколение. Как бы не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литературы, не обходить стороной и сказки народов мира.</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 «Теремок», «Колобок», «Репка». Лучше всего усваиваются сказки с персонажами животных, ребенок любит повторять звуки, имитирующие персонажи сказки.</w:t>
      </w:r>
      <w:r w:rsidRPr="00F57540">
        <w:rPr>
          <w:rFonts w:ascii="Times New Roman" w:hAnsi="Times New Roman" w:cs="Times New Roman"/>
          <w:sz w:val="28"/>
          <w:szCs w:val="28"/>
          <w:shd w:val="clear" w:color="auto" w:fill="FFFFFF"/>
        </w:rPr>
        <w:t xml:space="preserve"> 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w:t>
      </w:r>
    </w:p>
    <w:p w:rsidR="00AD2F34" w:rsidRPr="00F57540" w:rsidRDefault="007969F0" w:rsidP="00F57540">
      <w:pPr>
        <w:rPr>
          <w:rFonts w:ascii="Times New Roman" w:hAnsi="Times New Roman" w:cs="Times New Roman"/>
          <w:sz w:val="28"/>
          <w:szCs w:val="28"/>
          <w:shd w:val="clear" w:color="auto" w:fill="F4F4F4"/>
        </w:rPr>
      </w:pPr>
      <w:r w:rsidRPr="00F57540">
        <w:rPr>
          <w:rFonts w:ascii="Times New Roman" w:hAnsi="Times New Roman" w:cs="Times New Roman"/>
          <w:sz w:val="28"/>
          <w:szCs w:val="28"/>
          <w:shd w:val="clear" w:color="auto" w:fill="F4F4F4"/>
        </w:rPr>
        <w:t>После прочтения сказки, рассмотрите иллюстрации к ней. Остановитесь на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r w:rsidRPr="00F57540">
        <w:rPr>
          <w:rFonts w:ascii="Times New Roman" w:hAnsi="Times New Roman" w:cs="Times New Roman"/>
          <w:sz w:val="28"/>
          <w:szCs w:val="28"/>
          <w:shd w:val="clear" w:color="auto" w:fill="FFFFFF"/>
        </w:rPr>
        <w:t xml:space="preserve"> Если вашему ребенку полтора-два года, то вам подойдут книжки с </w:t>
      </w:r>
      <w:r w:rsidRPr="00F57540">
        <w:rPr>
          <w:rFonts w:ascii="Times New Roman" w:hAnsi="Times New Roman" w:cs="Times New Roman"/>
          <w:sz w:val="28"/>
          <w:szCs w:val="28"/>
          <w:shd w:val="clear" w:color="auto" w:fill="FFFFFF"/>
        </w:rPr>
        <w:lastRenderedPageBreak/>
        <w:t>картинками, с большими иллюстрациями, не перегруженных обилием деталей. Лучше всего если на рисунках будут изображены самые простые действия и предметы. В этом возрасте дети любят </w:t>
      </w:r>
      <w:r w:rsidRPr="00F57540">
        <w:rPr>
          <w:rFonts w:ascii="Times New Roman" w:hAnsi="Times New Roman" w:cs="Times New Roman"/>
          <w:i/>
          <w:iCs/>
          <w:sz w:val="28"/>
          <w:szCs w:val="28"/>
          <w:bdr w:val="none" w:sz="0" w:space="0" w:color="auto" w:frame="1"/>
          <w:shd w:val="clear" w:color="auto" w:fill="FFFFFF"/>
        </w:rPr>
        <w:t>«</w:t>
      </w:r>
      <w:r w:rsidRPr="00F57540">
        <w:rPr>
          <w:rStyle w:val="a4"/>
          <w:rFonts w:ascii="Times New Roman" w:hAnsi="Times New Roman" w:cs="Times New Roman"/>
          <w:i/>
          <w:iCs/>
          <w:sz w:val="28"/>
          <w:szCs w:val="28"/>
          <w:bdr w:val="none" w:sz="0" w:space="0" w:color="auto" w:frame="1"/>
        </w:rPr>
        <w:t>читать</w:t>
      </w:r>
      <w:r w:rsidRPr="00F57540">
        <w:rPr>
          <w:rFonts w:ascii="Times New Roman" w:hAnsi="Times New Roman" w:cs="Times New Roman"/>
          <w:i/>
          <w:iCs/>
          <w:sz w:val="28"/>
          <w:szCs w:val="28"/>
          <w:bdr w:val="none" w:sz="0" w:space="0" w:color="auto" w:frame="1"/>
          <w:shd w:val="clear" w:color="auto" w:fill="FFFFFF"/>
        </w:rPr>
        <w:t>»</w:t>
      </w:r>
      <w:r w:rsidRPr="00F57540">
        <w:rPr>
          <w:rFonts w:ascii="Times New Roman" w:hAnsi="Times New Roman" w:cs="Times New Roman"/>
          <w:sz w:val="28"/>
          <w:szCs w:val="28"/>
          <w:shd w:val="clear" w:color="auto" w:fill="FFFFFF"/>
        </w:rPr>
        <w:t> с мамой такие книжки по многу раз. Не лишайте малыша этого удовольствия, потом</w:t>
      </w:r>
      <w:r w:rsidR="00725811" w:rsidRPr="00F57540">
        <w:rPr>
          <w:rFonts w:ascii="Times New Roman" w:hAnsi="Times New Roman" w:cs="Times New Roman"/>
          <w:sz w:val="28"/>
          <w:szCs w:val="28"/>
          <w:shd w:val="clear" w:color="auto" w:fill="FFFFFF"/>
        </w:rPr>
        <w:t>у</w:t>
      </w:r>
      <w:r w:rsidRPr="00F57540">
        <w:rPr>
          <w:rFonts w:ascii="Times New Roman" w:hAnsi="Times New Roman" w:cs="Times New Roman"/>
          <w:sz w:val="28"/>
          <w:szCs w:val="28"/>
          <w:shd w:val="clear" w:color="auto" w:fill="FFFFFF"/>
        </w:rPr>
        <w:t xml:space="preserve"> что оно прекрасно развивает речь и память вашего крохи. </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Детство – благодатная почва для посевов родительского внимания.</w:t>
      </w:r>
    </w:p>
    <w:p w:rsidR="007969F0" w:rsidRPr="00F57540" w:rsidRDefault="007969F0" w:rsidP="00F57540">
      <w:pPr>
        <w:rPr>
          <w:rFonts w:ascii="Times New Roman" w:hAnsi="Times New Roman" w:cs="Times New Roman"/>
          <w:sz w:val="28"/>
          <w:szCs w:val="28"/>
        </w:rPr>
      </w:pPr>
      <w:r w:rsidRPr="00F57540">
        <w:rPr>
          <w:rFonts w:ascii="Times New Roman" w:hAnsi="Times New Roman" w:cs="Times New Roman"/>
          <w:sz w:val="28"/>
          <w:szCs w:val="28"/>
        </w:rPr>
        <w:t>Добрых сказок вам и вашим детям!</w:t>
      </w:r>
    </w:p>
    <w:p w:rsidR="007969F0" w:rsidRPr="00F57540" w:rsidRDefault="007969F0" w:rsidP="00F57540">
      <w:pPr>
        <w:rPr>
          <w:rFonts w:ascii="Times New Roman" w:hAnsi="Times New Roman" w:cs="Times New Roman"/>
          <w:sz w:val="28"/>
          <w:szCs w:val="28"/>
        </w:rPr>
      </w:pPr>
    </w:p>
    <w:sectPr w:rsidR="007969F0" w:rsidRPr="00F57540" w:rsidSect="00F5754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F0"/>
    <w:rsid w:val="002E2D89"/>
    <w:rsid w:val="00725811"/>
    <w:rsid w:val="007969F0"/>
    <w:rsid w:val="00AD2F34"/>
    <w:rsid w:val="00F5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7039E-EE3C-446F-A5E8-B7F705C5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56188">
      <w:bodyDiv w:val="1"/>
      <w:marLeft w:val="0"/>
      <w:marRight w:val="0"/>
      <w:marTop w:val="0"/>
      <w:marBottom w:val="0"/>
      <w:divBdr>
        <w:top w:val="none" w:sz="0" w:space="0" w:color="auto"/>
        <w:left w:val="none" w:sz="0" w:space="0" w:color="auto"/>
        <w:bottom w:val="none" w:sz="0" w:space="0" w:color="auto"/>
        <w:right w:val="none" w:sz="0" w:space="0" w:color="auto"/>
      </w:divBdr>
    </w:div>
    <w:div w:id="7781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 </cp:lastModifiedBy>
  <cp:revision>2</cp:revision>
  <dcterms:created xsi:type="dcterms:W3CDTF">2020-06-05T17:42:00Z</dcterms:created>
  <dcterms:modified xsi:type="dcterms:W3CDTF">2021-01-18T19:57:00Z</dcterms:modified>
</cp:coreProperties>
</file>