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C0" w:rsidRPr="00475EC0" w:rsidRDefault="00475EC0" w:rsidP="00475E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56"/>
          <w:szCs w:val="42"/>
          <w:lang w:eastAsia="ru-RU"/>
        </w:rPr>
      </w:pPr>
      <w:r w:rsidRPr="00475EC0">
        <w:rPr>
          <w:rFonts w:ascii="Times New Roman" w:eastAsia="Times New Roman" w:hAnsi="Times New Roman" w:cs="Times New Roman"/>
          <w:color w:val="00B050"/>
          <w:kern w:val="36"/>
          <w:sz w:val="56"/>
          <w:szCs w:val="42"/>
          <w:lang w:eastAsia="ru-RU"/>
        </w:rPr>
        <w:t>«Приучайте ребенка к труду!»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ЧТО ЗНАЧИТ подготовить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 к жизни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? В чем главный залог того, что эта столь дорогая для нас жизнь будет прожита красиво, ярко, небесполезно? Вероятно, мы не ошибемся, если 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скажем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: главное — научить любить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и находить в нем источник радости. Без этого не может быть успехов ни в учении, ни в будущей деятельности; без этого нет ни уважения окружающих, ни чувства собственного достоинства. Иными словами, без этого нет счастья.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Только в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труде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систематическом и упорном, формируется личность, выковываются ее лучшие качества.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Работая вместе с другими детьми, помогая им и получая их помощь,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 xml:space="preserve"> 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Любовь и привычка к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труду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определяют будущее маленького человека. Заботясь о нем, заботьтесь о том, чтобы он был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трудолюбив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!</w:t>
      </w:r>
    </w:p>
    <w:p w:rsid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Ошибаются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родители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которые думают, что пора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трудового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воспитания наступает, когда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достигает школьного возраста или становится еще старше. 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Вспомните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: ваш сын или дочь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трудились даже тогда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когда еще не умели вставать на ножки. С каким упорством тянулись они к заинтересовавшей их игрушке, как старательно сжимали свой еще слабый кулачок, пытаясь взять, удержать ее!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</w:t>
      </w:r>
      <w:r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направлять.</w:t>
      </w:r>
    </w:p>
    <w:p w:rsidR="00475EC0" w:rsidRPr="00475EC0" w:rsidRDefault="00475EC0" w:rsidP="00475EC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  <w:t>Чем раньше начато </w:t>
      </w:r>
      <w:r w:rsidRPr="00475EC0">
        <w:rPr>
          <w:rFonts w:ascii="Times New Roman" w:eastAsia="Times New Roman" w:hAnsi="Times New Roman" w:cs="Times New Roman"/>
          <w:bCs/>
          <w:color w:val="C00000"/>
          <w:sz w:val="32"/>
          <w:lang w:eastAsia="ru-RU"/>
        </w:rPr>
        <w:t>трудовое воспитание</w:t>
      </w:r>
      <w:r w:rsidRPr="00475EC0"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  <w:t>, тем лучше будут его результаты.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У детей дошкольного возраста легко вызвать желание работать, участвовать даже в тех видах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, которые им еще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мало доступны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Но гораздо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труднее добиться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Дети не виноваты в этом непостоянстве. Не надо забывать, что организм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 xml:space="preserve"> 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дошкольного возраста еще только развивается, формируется. Способность концентрировать внимание пока еще очень невелика. Слабость мускулатуры, несовершенство координации движении, незрелость нервной системы порождают быстрое утомление.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Дошкольника, и особенно младшего, обычно не интересует конечный результат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— его больше увлекает сам процесс. И если этот процесс оказывается для него слишком утомительным, то пропадает и желание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трудиться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Отсюда следует, что задания, которые вы даете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ребенку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, должны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быть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прежде всего посильными, и, конечно, приходится думать не столько об их практической пользе, сколько о педагогической значимости.</w:t>
      </w:r>
    </w:p>
    <w:p w:rsidR="00475EC0" w:rsidRPr="00475EC0" w:rsidRDefault="00475EC0" w:rsidP="00475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Какой, например, прок семье от того, что девочка выстирает кукольные платья? Конечно, никакого. Наоборот, маме придется самой потратить время, чтобы дать ей тазик с водой, мыло, приспособить место для сушки.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Но воспитательная ценность подобной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«стирки»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несомненна. И особенно, если вы проследите, чтобы малышка хорошенько отстирала платье, прополоскала, отжала, повесила, а потом еще вылила воду, вытерла тазик. Только тщательная,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«добротная</w:t>
      </w:r>
      <w:proofErr w:type="gramStart"/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р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абота заставляет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 напрягать усилия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только при таком условии тренируются мышцы, развивается ловкость, формируется воля.</w:t>
      </w:r>
    </w:p>
    <w:p w:rsidR="00475EC0" w:rsidRPr="00475EC0" w:rsidRDefault="00475EC0" w:rsidP="00475E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Считаясь с возрастной неустойчивостью интересов, надо в то же время не допускать неисполнительности, следить за тем, чтобы начатое дело всегда было доведено до конца.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Как? Конечно, не порицаниями и нотациями. В одних случаях, может быть, стоит привнести в работу какой-то новый, более интересный для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 элемент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дать новые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«орудия </w:t>
      </w:r>
      <w:r w:rsidRPr="00475EC0">
        <w:rPr>
          <w:rFonts w:ascii="Times New Roman" w:eastAsia="Times New Roman" w:hAnsi="Times New Roman" w:cs="Times New Roman"/>
          <w:bCs/>
          <w:iCs/>
          <w:color w:val="111111"/>
          <w:sz w:val="24"/>
          <w:lang w:eastAsia="ru-RU"/>
        </w:rPr>
        <w:t>труда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; 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lastRenderedPageBreak/>
        <w:t>иногда полезно, чтобы взрослый помог малышу, увлекая его своим примером. Но надо именно помогать, показывать, а не брать все дело на себя, стимулировать инициативу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а не подавлять ее.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Мы наблюдали однажды такую сценку. Четырехлетний мальчик забрался на диван с полученной в подарок мозаикой. Мать тут же уселась рядом и, не дав сыну подумать над узором, подбором цветов, стала все делать сама.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Ребенку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оставалось только смотреть. Смотрел он охотно — ив этот раз и потом, но сам складывать узоры не научился и, взяв в руки мозаику, сразу же обращался за помощью.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Надо постепенно воспитывать у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сознательное отношение ко всему, что он делает. А для этого цель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должна быть ему понятной, близко - достижимой. Протерли, допустим, листики комнатных растений — полюбовались, какие они стали свежие, красивые; подклеили порванную книжку — сели рассматривать в ней картинки.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Полезно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приучать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малыша ухаживать за растениями и животными. Это приближает к природе, способствует умственному развитию. Дети учатся наблюдать изменения в развитии окружающего их живого мира, начинают лучше понимать его.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Старайтесь, чтобы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пытался что-либо смастерить сам. Это легко сделать, привлекая малыша к изготовлению, допустим, игрушек. В такой работе дети познают свойства различных материалов, учатся элементарному планированию.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Во многих современных семьях бытует тенденция недооценивать воспитательное значение физического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На эту особенность физического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труда указывала Н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К. Крупская. Она говорила, что надо по возможности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приучать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детей даже в самом простом деле работать не только руками, но и головой, подумать, сообразить, как сделать быстрее, лучше и притом с меньшей затратой сил.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Но, конечно, дошкольнику необходим и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 интеллектуальный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Это занятия с картинками, настольными дидактическими играми, рисование, лепка, развитие речи.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Овладение новыми представлениями и понятиями связано с напряжением нервной системы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Умственный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вызывает большее утомление и требует более продолжительного отдыха, чем физический. Правильное сочетание того и другого содействует успеху в каждом из них.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  <w:t>Итак, что же может и должен делать ваш </w:t>
      </w:r>
      <w:r w:rsidRPr="00475EC0">
        <w:rPr>
          <w:rFonts w:ascii="Times New Roman" w:eastAsia="Times New Roman" w:hAnsi="Times New Roman" w:cs="Times New Roman"/>
          <w:bCs/>
          <w:color w:val="C00000"/>
          <w:sz w:val="32"/>
          <w:lang w:eastAsia="ru-RU"/>
        </w:rPr>
        <w:t>ребенок</w:t>
      </w:r>
      <w:r w:rsidRPr="00475EC0">
        <w:rPr>
          <w:rFonts w:ascii="Times New Roman" w:eastAsia="Times New Roman" w:hAnsi="Times New Roman" w:cs="Times New Roman"/>
          <w:color w:val="C00000"/>
          <w:sz w:val="32"/>
          <w:szCs w:val="26"/>
          <w:lang w:eastAsia="ru-RU"/>
        </w:rPr>
        <w:t>?</w:t>
      </w:r>
    </w:p>
    <w:p w:rsid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Для малыша важнейшее средство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трудового воспитания — игра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 Вынуть кубики из коробки, построить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«поезд»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«дом»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 </w:t>
      </w:r>
      <w:r w:rsidRPr="00475EC0">
        <w:rPr>
          <w:rFonts w:ascii="Times New Roman" w:eastAsia="Times New Roman" w:hAnsi="Times New Roman" w:cs="Times New Roman"/>
          <w:iCs/>
          <w:color w:val="111111"/>
          <w:sz w:val="24"/>
          <w:szCs w:val="26"/>
          <w:bdr w:val="none" w:sz="0" w:space="0" w:color="auto" w:frame="1"/>
          <w:lang w:eastAsia="ru-RU"/>
        </w:rPr>
        <w:t>«ворота»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, а потом разобрать кубики и снова уложить их в коробку, разобрать и собрать матрешку, башенку—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эт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о уже работа.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«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ей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способен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 второго года жизни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Дети двух-трех лет вполне в состоянии выполнить простейшие поручения — убрать свои игрушки, что-то поднять, принести — например, подать маме книгу, папе — очки,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бабушке—домашние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 туфли.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Как показывают наблюдения,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ребенка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до трех лет в семье обычно еще полностью 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обслуживают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: одевают, кормят с ложечки. А ведь именно, в начале третьего года у детей бурно проявляется стремление к самостоятельности. Если его не поддержать, оно может утратиться, и тогда даже в четыре, пять, а то и шесть лет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 пассивно будет ждать, пока его оденут, умоют, покормят.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 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задания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: натяни чулочек, поправь фартучек, подай кофточку, возьми платочек.</w:t>
      </w:r>
    </w:p>
    <w:p w:rsid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 xml:space="preserve">Чтобы закреплять навыки самообслуживания, удобно использовать игрушку— </w:t>
      </w:r>
      <w:proofErr w:type="gramStart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</w:t>
      </w:r>
      <w:proofErr w:type="gramEnd"/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пример, куклу одеть, раздеть, покормить, уложить спать.</w:t>
      </w:r>
    </w:p>
    <w:p w:rsidR="00475EC0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Очень важно уметь вовремя прийти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ребенку на помощь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терпеливо напоминать, что и как надо делать его, замечая даже самые маленькие достижения.</w:t>
      </w:r>
    </w:p>
    <w:p w:rsid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Собираясь лепить, рисовать, наклеивать на бумагу аппликации, </w:t>
      </w:r>
      <w:r w:rsidRPr="00475EC0">
        <w:rPr>
          <w:rFonts w:ascii="Times New Roman" w:eastAsia="Times New Roman" w:hAnsi="Times New Roman" w:cs="Times New Roman"/>
          <w:bCs/>
          <w:color w:val="111111"/>
          <w:sz w:val="24"/>
          <w:lang w:eastAsia="ru-RU"/>
        </w:rPr>
        <w:t>ребенок должен сам принести</w:t>
      </w: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, а потом и убрать все, что нужно было для этого занятия.</w:t>
      </w:r>
    </w:p>
    <w:p w:rsid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330C1C" w:rsidRPr="00475EC0" w:rsidRDefault="00475EC0" w:rsidP="00475E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</w:pPr>
      <w:r w:rsidRPr="00475EC0">
        <w:rPr>
          <w:rFonts w:ascii="Times New Roman" w:eastAsia="Times New Roman" w:hAnsi="Times New Roman" w:cs="Times New Roman"/>
          <w:color w:val="111111"/>
          <w:sz w:val="24"/>
          <w:szCs w:val="26"/>
          <w:lang w:eastAsia="ru-RU"/>
        </w:rPr>
        <w:t>Если дома есть какая-нибудь птица, зверек,— не только дать им корм, но и почистить клетку.</w:t>
      </w:r>
    </w:p>
    <w:sectPr w:rsidR="00330C1C" w:rsidRPr="00475EC0" w:rsidSect="00475EC0">
      <w:pgSz w:w="11906" w:h="1683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C0"/>
    <w:rsid w:val="00330C1C"/>
    <w:rsid w:val="0047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C"/>
  </w:style>
  <w:style w:type="paragraph" w:styleId="1">
    <w:name w:val="heading 1"/>
    <w:basedOn w:val="a"/>
    <w:link w:val="10"/>
    <w:uiPriority w:val="9"/>
    <w:qFormat/>
    <w:rsid w:val="00475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2018-12-20T17:33:00Z</dcterms:created>
  <dcterms:modified xsi:type="dcterms:W3CDTF">2018-12-20T17:41:00Z</dcterms:modified>
</cp:coreProperties>
</file>